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C3EE" w14:textId="77777777" w:rsidR="00F041C2" w:rsidRPr="001911CA" w:rsidRDefault="00F041C2" w:rsidP="00F041C2">
      <w:pPr>
        <w:pStyle w:val="Overskrift1"/>
      </w:pPr>
      <w:r w:rsidRPr="001911CA">
        <w:rPr>
          <w:noProof/>
        </w:rPr>
        <w:drawing>
          <wp:inline distT="0" distB="0" distL="0" distR="0" wp14:anchorId="5FDD62C5" wp14:editId="66248E19">
            <wp:extent cx="2536190" cy="536575"/>
            <wp:effectExtent l="0" t="0" r="0" b="0"/>
            <wp:docPr id="811860659" name="Bilde 1" descr="Et bilde som inneholder Font, teks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60659" name="Bilde 1" descr="Et bilde som inneholder Font, tekst, logo, symbol&#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536575"/>
                    </a:xfrm>
                    <a:prstGeom prst="rect">
                      <a:avLst/>
                    </a:prstGeom>
                    <a:noFill/>
                  </pic:spPr>
                </pic:pic>
              </a:graphicData>
            </a:graphic>
          </wp:inline>
        </w:drawing>
      </w:r>
    </w:p>
    <w:p w14:paraId="1A5C2E58" w14:textId="77777777" w:rsidR="00F041C2" w:rsidRPr="001911CA" w:rsidRDefault="00F041C2" w:rsidP="00F041C2">
      <w:pPr>
        <w:pStyle w:val="Overskrift1"/>
      </w:pPr>
      <w:r w:rsidRPr="001911CA">
        <w:rPr>
          <w:noProof/>
        </w:rPr>
        <w:drawing>
          <wp:anchor distT="0" distB="0" distL="114300" distR="114300" simplePos="0" relativeHeight="251659264" behindDoc="1" locked="0" layoutInCell="1" allowOverlap="1" wp14:anchorId="1B7B71C7" wp14:editId="69C8A772">
            <wp:simplePos x="0" y="0"/>
            <wp:positionH relativeFrom="margin">
              <wp:align>right</wp:align>
            </wp:positionH>
            <wp:positionV relativeFrom="paragraph">
              <wp:posOffset>1050290</wp:posOffset>
            </wp:positionV>
            <wp:extent cx="5760720" cy="3816418"/>
            <wp:effectExtent l="0" t="0" r="0" b="0"/>
            <wp:wrapTight wrapText="bothSides">
              <wp:wrapPolygon edited="0">
                <wp:start x="0" y="0"/>
                <wp:lineTo x="0" y="21456"/>
                <wp:lineTo x="21500" y="21456"/>
                <wp:lineTo x="21500" y="0"/>
                <wp:lineTo x="0" y="0"/>
              </wp:wrapPolygon>
            </wp:wrapTight>
            <wp:docPr id="2" name="Bilde 2" descr="Et bilde som inneholder himmel, utendørs, transp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8">
                      <a:extLst>
                        <a:ext uri="{28A0092B-C50C-407E-A947-70E740481C1C}">
                          <a14:useLocalDpi xmlns:a14="http://schemas.microsoft.com/office/drawing/2010/main" val="0"/>
                        </a:ext>
                      </a:extLst>
                    </a:blip>
                    <a:stretch>
                      <a:fillRect/>
                    </a:stretch>
                  </pic:blipFill>
                  <pic:spPr>
                    <a:xfrm>
                      <a:off x="0" y="0"/>
                      <a:ext cx="5760720" cy="3816418"/>
                    </a:xfrm>
                    <a:prstGeom prst="rect">
                      <a:avLst/>
                    </a:prstGeom>
                  </pic:spPr>
                </pic:pic>
              </a:graphicData>
            </a:graphic>
            <wp14:sizeRelH relativeFrom="page">
              <wp14:pctWidth>0</wp14:pctWidth>
            </wp14:sizeRelH>
            <wp14:sizeRelV relativeFrom="page">
              <wp14:pctHeight>0</wp14:pctHeight>
            </wp14:sizeRelV>
          </wp:anchor>
        </w:drawing>
      </w:r>
    </w:p>
    <w:p w14:paraId="5D6AB83D" w14:textId="77777777" w:rsidR="00F041C2" w:rsidRPr="001911CA" w:rsidRDefault="00F041C2" w:rsidP="00F041C2">
      <w:pPr>
        <w:pStyle w:val="Overskrift1"/>
      </w:pPr>
    </w:p>
    <w:p w14:paraId="622AE6EE" w14:textId="77777777" w:rsidR="00F041C2" w:rsidRPr="001911CA" w:rsidRDefault="00F041C2" w:rsidP="00F041C2"/>
    <w:p w14:paraId="22EA3272" w14:textId="77777777" w:rsidR="00F041C2" w:rsidRPr="001911CA" w:rsidRDefault="00F041C2" w:rsidP="00F041C2"/>
    <w:p w14:paraId="0D9E0E2B" w14:textId="71F494CA" w:rsidR="00F041C2" w:rsidRPr="00F65CE1" w:rsidRDefault="00F041C2" w:rsidP="00F65CE1">
      <w:pPr>
        <w:spacing w:after="0" w:line="360" w:lineRule="auto"/>
        <w:ind w:right="32"/>
        <w:jc w:val="center"/>
        <w:rPr>
          <w:rFonts w:ascii="Times New Roman" w:hAnsi="Times New Roman" w:cs="Times New Roman"/>
          <w:color w:val="auto"/>
          <w:sz w:val="96"/>
          <w:szCs w:val="96"/>
        </w:rPr>
      </w:pPr>
      <w:r w:rsidRPr="00F65CE1">
        <w:rPr>
          <w:rFonts w:ascii="Times New Roman" w:eastAsia="Verdana" w:hAnsi="Times New Roman" w:cs="Times New Roman"/>
          <w:b/>
          <w:bCs/>
          <w:color w:val="auto"/>
          <w:sz w:val="96"/>
          <w:szCs w:val="96"/>
        </w:rPr>
        <w:t>Doaibmaplána 2024</w:t>
      </w:r>
    </w:p>
    <w:p w14:paraId="0392376E" w14:textId="77777777" w:rsidR="00F041C2" w:rsidRPr="00F65CE1" w:rsidRDefault="00F041C2" w:rsidP="00F65CE1">
      <w:pPr>
        <w:spacing w:line="360" w:lineRule="auto"/>
        <w:rPr>
          <w:rFonts w:ascii="Times New Roman" w:eastAsiaTheme="majorEastAsia" w:hAnsi="Times New Roman" w:cs="Times New Roman"/>
          <w:color w:val="0F4761" w:themeColor="accent1" w:themeShade="BF"/>
          <w:sz w:val="24"/>
          <w:szCs w:val="24"/>
        </w:rPr>
      </w:pPr>
      <w:r w:rsidRPr="00F65CE1">
        <w:rPr>
          <w:rFonts w:ascii="Times New Roman" w:hAnsi="Times New Roman" w:cs="Times New Roman"/>
          <w:sz w:val="24"/>
          <w:szCs w:val="24"/>
        </w:rPr>
        <w:br w:type="page"/>
      </w:r>
    </w:p>
    <w:p w14:paraId="1B652618" w14:textId="77777777" w:rsidR="00F041C2" w:rsidRPr="00F65CE1" w:rsidRDefault="00F041C2" w:rsidP="00F65CE1">
      <w:pPr>
        <w:pStyle w:val="Overskrift1"/>
        <w:spacing w:line="360" w:lineRule="auto"/>
        <w:rPr>
          <w:rFonts w:ascii="Times New Roman" w:hAnsi="Times New Roman" w:cs="Times New Roman"/>
          <w:sz w:val="24"/>
          <w:szCs w:val="24"/>
        </w:rPr>
      </w:pPr>
    </w:p>
    <w:p w14:paraId="505CE4BD" w14:textId="63DC32A0" w:rsidR="00F041C2" w:rsidRPr="00F65CE1" w:rsidRDefault="00F041C2" w:rsidP="00F65CE1">
      <w:pPr>
        <w:pStyle w:val="Overskrift1"/>
        <w:spacing w:line="360" w:lineRule="auto"/>
        <w:rPr>
          <w:rFonts w:ascii="Times New Roman" w:hAnsi="Times New Roman" w:cs="Times New Roman"/>
          <w:sz w:val="32"/>
          <w:szCs w:val="32"/>
        </w:rPr>
      </w:pPr>
      <w:r w:rsidRPr="00F65CE1">
        <w:rPr>
          <w:rFonts w:ascii="Times New Roman" w:hAnsi="Times New Roman" w:cs="Times New Roman"/>
          <w:sz w:val="32"/>
          <w:szCs w:val="32"/>
        </w:rPr>
        <w:t xml:space="preserve">1. Álggahus </w:t>
      </w:r>
      <w:r w:rsidRPr="00F65CE1">
        <w:rPr>
          <w:rFonts w:ascii="Times New Roman" w:hAnsi="Times New Roman" w:cs="Times New Roman"/>
          <w:i/>
          <w:sz w:val="32"/>
          <w:szCs w:val="32"/>
        </w:rPr>
        <w:t xml:space="preserve"> </w:t>
      </w:r>
    </w:p>
    <w:p w14:paraId="66D9F1AD" w14:textId="3CF5C6B4" w:rsidR="00F041C2" w:rsidRPr="00F65CE1" w:rsidRDefault="00F041C2" w:rsidP="00F65CE1">
      <w:pPr>
        <w:spacing w:after="314" w:line="360" w:lineRule="auto"/>
        <w:rPr>
          <w:rFonts w:ascii="Times New Roman" w:hAnsi="Times New Roman" w:cs="Times New Roman"/>
          <w:sz w:val="24"/>
          <w:szCs w:val="24"/>
        </w:rPr>
      </w:pPr>
      <w:r w:rsidRPr="00F65CE1">
        <w:rPr>
          <w:rFonts w:ascii="Times New Roman" w:hAnsi="Times New Roman" w:cs="Times New Roman"/>
          <w:sz w:val="24"/>
          <w:szCs w:val="24"/>
        </w:rPr>
        <w:t xml:space="preserve">Davvi álbmogiid guovddáš OS (DÁG) lea aktiivvalaš sámi kulturviessu ja álgoálbmotguovddáš mas Sápmi ja davviguovllut leat bargosuorgin. Guovddáš ásahuvvui 2009:s, ja dat galgá gaskkustit sámi ja davviálbmogiid kultuvrraid regiovnnalaččat, našuvnnalaččat ja riikkaidgaskasaččat. DÁG eaiggáduššá ja jođiha Davvi álbmogiid Dávvirvuorkká. </w:t>
      </w:r>
    </w:p>
    <w:p w14:paraId="31E5AA84" w14:textId="55C1DB81" w:rsidR="00F041C2" w:rsidRPr="00F65CE1" w:rsidRDefault="00F041C2" w:rsidP="00F65CE1">
      <w:pPr>
        <w:spacing w:after="314" w:line="360" w:lineRule="auto"/>
        <w:rPr>
          <w:rFonts w:ascii="Times New Roman" w:hAnsi="Times New Roman" w:cs="Times New Roman"/>
          <w:sz w:val="24"/>
          <w:szCs w:val="24"/>
        </w:rPr>
      </w:pPr>
      <w:r w:rsidRPr="00F65CE1">
        <w:rPr>
          <w:rFonts w:ascii="Times New Roman" w:hAnsi="Times New Roman" w:cs="Times New Roman"/>
          <w:sz w:val="24"/>
          <w:szCs w:val="24"/>
        </w:rPr>
        <w:t xml:space="preserve">Fitnodagas lea áigumuš doaibmat oasálažžan nationála davviguovlostrategiijas, mas lea erenoamáš ovddasvástádus gaskkustit máhtu davviguovlluid álgoálbmogiid birra.  </w:t>
      </w:r>
    </w:p>
    <w:p w14:paraId="5B9B8423" w14:textId="6B39AF49" w:rsidR="00F041C2" w:rsidRPr="00F65CE1" w:rsidRDefault="00F041C2" w:rsidP="00F65CE1">
      <w:pPr>
        <w:spacing w:after="314" w:line="360" w:lineRule="auto"/>
        <w:rPr>
          <w:rFonts w:ascii="Times New Roman" w:hAnsi="Times New Roman" w:cs="Times New Roman"/>
          <w:sz w:val="24"/>
          <w:szCs w:val="24"/>
        </w:rPr>
      </w:pPr>
      <w:r w:rsidRPr="00F65CE1">
        <w:rPr>
          <w:rFonts w:ascii="Times New Roman" w:hAnsi="Times New Roman" w:cs="Times New Roman"/>
          <w:sz w:val="24"/>
          <w:szCs w:val="24"/>
        </w:rPr>
        <w:t xml:space="preserve">Jagi 2024 áigut mii joatkit guovddáža doaimma gaskkustanoasi ovddidemiin, ovddidit guovddáža kulturlávddi doaimmaid, buoridit magasiidnaoktavuođaid, nannet mearrasámi gievkkana gaskkustanoasi, ja joatkit barggu ovddidit guovddáža dáidda- ja kulturolggosbuktima arenan. Guovddážis lea báikkálaš čatnaseapmi mearrasámi kultuvrii ja dan vuođul dat galgá gaskkustit dáidaga ja kultuvrra davviguovllu máilmmis.  </w:t>
      </w:r>
    </w:p>
    <w:p w14:paraId="0665ED0D" w14:textId="7829249A" w:rsidR="00F041C2" w:rsidRPr="00F65CE1" w:rsidRDefault="00F041C2" w:rsidP="00F65CE1">
      <w:pPr>
        <w:spacing w:after="314" w:line="360" w:lineRule="auto"/>
        <w:rPr>
          <w:rFonts w:ascii="Times New Roman" w:hAnsi="Times New Roman" w:cs="Times New Roman"/>
          <w:sz w:val="24"/>
          <w:szCs w:val="24"/>
        </w:rPr>
      </w:pPr>
      <w:r w:rsidRPr="00F65CE1">
        <w:rPr>
          <w:rFonts w:ascii="Times New Roman" w:hAnsi="Times New Roman" w:cs="Times New Roman"/>
          <w:sz w:val="24"/>
          <w:szCs w:val="24"/>
        </w:rPr>
        <w:t xml:space="preserve">Fitnodaga eaiggádat leat Sámediggi, Romssa fylkkasuohkan, Gáivuona suohkan, Riddu Riđđu Searvi ja oamasteaddjit ovddeš Ája Sámi guovddážis.  </w:t>
      </w:r>
    </w:p>
    <w:p w14:paraId="16BFF99C" w14:textId="08720BBB" w:rsidR="00F041C2" w:rsidRPr="00F65CE1" w:rsidRDefault="00F041C2" w:rsidP="00F65CE1">
      <w:pPr>
        <w:pStyle w:val="Overskrift1"/>
        <w:spacing w:line="360" w:lineRule="auto"/>
        <w:rPr>
          <w:rFonts w:ascii="Times New Roman" w:hAnsi="Times New Roman" w:cs="Times New Roman"/>
          <w:sz w:val="32"/>
          <w:szCs w:val="32"/>
        </w:rPr>
      </w:pPr>
      <w:r w:rsidRPr="00F65CE1">
        <w:rPr>
          <w:rFonts w:ascii="Times New Roman" w:hAnsi="Times New Roman" w:cs="Times New Roman"/>
          <w:sz w:val="32"/>
          <w:szCs w:val="32"/>
        </w:rPr>
        <w:t xml:space="preserve">2. </w:t>
      </w:r>
      <w:r w:rsidR="00454390" w:rsidRPr="00F65CE1">
        <w:rPr>
          <w:rFonts w:ascii="Times New Roman" w:hAnsi="Times New Roman" w:cs="Times New Roman"/>
          <w:sz w:val="32"/>
          <w:szCs w:val="32"/>
        </w:rPr>
        <w:t>Oainnáhus</w:t>
      </w:r>
      <w:r w:rsidRPr="00F65CE1">
        <w:rPr>
          <w:rFonts w:ascii="Times New Roman" w:hAnsi="Times New Roman" w:cs="Times New Roman"/>
          <w:sz w:val="32"/>
          <w:szCs w:val="32"/>
        </w:rPr>
        <w:t xml:space="preserve">   </w:t>
      </w:r>
    </w:p>
    <w:p w14:paraId="0B35BAC5" w14:textId="2D704BAB" w:rsidR="00454390" w:rsidRPr="00F65CE1" w:rsidRDefault="00454390" w:rsidP="00F65CE1">
      <w:pPr>
        <w:spacing w:line="360" w:lineRule="auto"/>
        <w:rPr>
          <w:rFonts w:ascii="Times New Roman" w:hAnsi="Times New Roman" w:cs="Times New Roman"/>
          <w:sz w:val="24"/>
          <w:szCs w:val="24"/>
        </w:rPr>
      </w:pPr>
      <w:r w:rsidRPr="00F65CE1">
        <w:rPr>
          <w:rFonts w:ascii="Times New Roman" w:hAnsi="Times New Roman" w:cs="Times New Roman"/>
          <w:sz w:val="24"/>
          <w:szCs w:val="24"/>
        </w:rPr>
        <w:t xml:space="preserve">Davvi Álbmogiid Guovddáš galgá leat dehálaš ja áššáiguoskevaš diehtogáldu mearrasámiide, mearrasámiid birra ja mearrasámi servodaga birra. </w:t>
      </w:r>
    </w:p>
    <w:p w14:paraId="3125636F" w14:textId="47E46643" w:rsidR="00F041C2" w:rsidRPr="00F65CE1" w:rsidRDefault="00F041C2" w:rsidP="00F65CE1">
      <w:pPr>
        <w:pStyle w:val="Overskrift1"/>
        <w:spacing w:line="360" w:lineRule="auto"/>
        <w:rPr>
          <w:rFonts w:ascii="Times New Roman" w:hAnsi="Times New Roman" w:cs="Times New Roman"/>
          <w:sz w:val="32"/>
          <w:szCs w:val="32"/>
        </w:rPr>
      </w:pPr>
      <w:r w:rsidRPr="00F65CE1">
        <w:rPr>
          <w:rFonts w:ascii="Times New Roman" w:hAnsi="Times New Roman" w:cs="Times New Roman"/>
          <w:sz w:val="32"/>
          <w:szCs w:val="32"/>
        </w:rPr>
        <w:t>3.</w:t>
      </w:r>
      <w:r w:rsidR="00454390" w:rsidRPr="00F65CE1">
        <w:rPr>
          <w:rFonts w:ascii="Times New Roman" w:hAnsi="Times New Roman" w:cs="Times New Roman"/>
          <w:sz w:val="32"/>
          <w:szCs w:val="32"/>
        </w:rPr>
        <w:t xml:space="preserve"> Fitnodatjurdda ja ulbmil</w:t>
      </w:r>
      <w:r w:rsidRPr="00F65CE1">
        <w:rPr>
          <w:rFonts w:ascii="Times New Roman" w:hAnsi="Times New Roman" w:cs="Times New Roman"/>
          <w:sz w:val="32"/>
          <w:szCs w:val="32"/>
        </w:rPr>
        <w:t xml:space="preserve"> </w:t>
      </w:r>
    </w:p>
    <w:p w14:paraId="36A312F0" w14:textId="48A3E485" w:rsidR="00454390" w:rsidRPr="00F65CE1" w:rsidRDefault="00454390" w:rsidP="00F65CE1">
      <w:pPr>
        <w:spacing w:line="360" w:lineRule="auto"/>
        <w:rPr>
          <w:rFonts w:ascii="Times New Roman" w:hAnsi="Times New Roman" w:cs="Times New Roman"/>
          <w:sz w:val="24"/>
          <w:szCs w:val="24"/>
        </w:rPr>
      </w:pPr>
      <w:r w:rsidRPr="00F65CE1">
        <w:rPr>
          <w:rFonts w:ascii="Times New Roman" w:hAnsi="Times New Roman" w:cs="Times New Roman"/>
          <w:sz w:val="24"/>
          <w:szCs w:val="24"/>
        </w:rPr>
        <w:t>«Searvvi ulbmil lea ovddidit, gáhttet ja ovddidit sámi, álgoálbmot ja dávviálbmogiid kultuvrraid main lea vuolggasadji mearrasámi</w:t>
      </w:r>
      <w:r w:rsidR="004C4BED" w:rsidRPr="00F65CE1">
        <w:rPr>
          <w:rFonts w:ascii="Times New Roman" w:hAnsi="Times New Roman" w:cs="Times New Roman"/>
          <w:sz w:val="24"/>
          <w:szCs w:val="24"/>
        </w:rPr>
        <w:t>s</w:t>
      </w:r>
      <w:r w:rsidRPr="00F65CE1">
        <w:rPr>
          <w:rFonts w:ascii="Times New Roman" w:hAnsi="Times New Roman" w:cs="Times New Roman"/>
          <w:sz w:val="24"/>
          <w:szCs w:val="24"/>
        </w:rPr>
        <w:t>.”</w:t>
      </w:r>
    </w:p>
    <w:p w14:paraId="3FBA601D" w14:textId="10FB1720" w:rsidR="00F041C2" w:rsidRPr="00F65CE1" w:rsidRDefault="004C4BED" w:rsidP="00F65CE1">
      <w:pPr>
        <w:spacing w:line="360" w:lineRule="auto"/>
        <w:rPr>
          <w:rFonts w:ascii="Times New Roman" w:hAnsi="Times New Roman" w:cs="Times New Roman"/>
          <w:sz w:val="24"/>
          <w:szCs w:val="24"/>
        </w:rPr>
      </w:pPr>
      <w:r w:rsidRPr="00F65CE1">
        <w:rPr>
          <w:rFonts w:ascii="Times New Roman" w:hAnsi="Times New Roman" w:cs="Times New Roman"/>
          <w:sz w:val="24"/>
          <w:szCs w:val="24"/>
        </w:rPr>
        <w:t xml:space="preserve">Fitnodat galgá doaibmat resursaguovddážin aktevrraide geat barget fitnodaga ulbmiliid ovddas báikkalaččat, regionálalaččat, našuvnnalaččat ja riikaidgaskasaččat. Guovddáš galgá dahkat davviálbmogiid kultuvrraid eambbo oidnosii, ja váikkuhit dasa ahte máhttu ja dihtomielalašvuohta álgoálbmogiid birra buorrána. </w:t>
      </w:r>
    </w:p>
    <w:p w14:paraId="6C061D89" w14:textId="7623E104" w:rsidR="00F041C2" w:rsidRPr="00F65CE1" w:rsidRDefault="00F041C2" w:rsidP="00F65CE1">
      <w:pPr>
        <w:pStyle w:val="Overskrift1"/>
        <w:spacing w:line="360" w:lineRule="auto"/>
        <w:rPr>
          <w:rFonts w:ascii="Times New Roman" w:hAnsi="Times New Roman" w:cs="Times New Roman"/>
          <w:sz w:val="32"/>
          <w:szCs w:val="32"/>
        </w:rPr>
      </w:pPr>
      <w:r w:rsidRPr="00F65CE1">
        <w:rPr>
          <w:rFonts w:ascii="Times New Roman" w:hAnsi="Times New Roman" w:cs="Times New Roman"/>
          <w:sz w:val="32"/>
          <w:szCs w:val="32"/>
        </w:rPr>
        <w:lastRenderedPageBreak/>
        <w:t xml:space="preserve">4. </w:t>
      </w:r>
      <w:r w:rsidR="004C4BED" w:rsidRPr="00F65CE1">
        <w:rPr>
          <w:rFonts w:ascii="Times New Roman" w:hAnsi="Times New Roman" w:cs="Times New Roman"/>
          <w:sz w:val="32"/>
          <w:szCs w:val="32"/>
        </w:rPr>
        <w:t>Ulbmiljoavkkut</w:t>
      </w:r>
    </w:p>
    <w:p w14:paraId="121DDC78" w14:textId="540D7B5B" w:rsidR="004C4BED" w:rsidRPr="00F65CE1" w:rsidRDefault="00F17373" w:rsidP="00F65CE1">
      <w:p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Fitnodagas galgá leat viiddis doaibmasuorgi ja dat galgá bargat ollu iešguđetlágan ulbmiljoavkkuiguin. Guovddáš galgá leat deaivvadanbáikin kulturdoaimmaheddjiide, dutkiide, ohppiide/studeanttaide, báikkálaš olbmuide ja ovttaskas olbmuide geat háliidit máhtolašvuođa ja vásihusaid sámi ja davviguovlluid dáidaga, kultuvrra ja eallindiliid birra.  </w:t>
      </w:r>
    </w:p>
    <w:p w14:paraId="2EC487A4" w14:textId="77777777" w:rsidR="001C64B9" w:rsidRPr="00F65CE1" w:rsidRDefault="001C64B9" w:rsidP="00F65CE1">
      <w:pPr>
        <w:spacing w:after="0" w:line="360" w:lineRule="auto"/>
        <w:rPr>
          <w:rFonts w:ascii="Times New Roman" w:hAnsi="Times New Roman" w:cs="Times New Roman"/>
          <w:sz w:val="24"/>
          <w:szCs w:val="24"/>
        </w:rPr>
      </w:pPr>
    </w:p>
    <w:p w14:paraId="0B8C78B3" w14:textId="77777777" w:rsidR="001C64B9" w:rsidRPr="00F65CE1" w:rsidRDefault="001C64B9" w:rsidP="00F65CE1">
      <w:pPr>
        <w:spacing w:after="0" w:line="360" w:lineRule="auto"/>
        <w:rPr>
          <w:rFonts w:ascii="Times New Roman" w:hAnsi="Times New Roman" w:cs="Times New Roman"/>
          <w:b/>
          <w:bCs/>
          <w:sz w:val="24"/>
          <w:szCs w:val="24"/>
        </w:rPr>
      </w:pPr>
      <w:r w:rsidRPr="00F65CE1">
        <w:rPr>
          <w:rFonts w:ascii="Times New Roman" w:hAnsi="Times New Roman" w:cs="Times New Roman"/>
          <w:b/>
          <w:bCs/>
          <w:sz w:val="24"/>
          <w:szCs w:val="24"/>
        </w:rPr>
        <w:t xml:space="preserve">Deaŧalaš ulbmiljoavkkut leat </w:t>
      </w:r>
    </w:p>
    <w:p w14:paraId="48051DAC" w14:textId="77777777"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olbmot geat háliidit máhtu davviguovllu álgoálbmogiid birra, báikkálaččat, guovlluguovdasaččat ja riikkagottálaččat </w:t>
      </w:r>
    </w:p>
    <w:p w14:paraId="25611BB3" w14:textId="77777777"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davviguovllu álbmotjoavkkut </w:t>
      </w:r>
    </w:p>
    <w:p w14:paraId="025055DD" w14:textId="77777777"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oahpahusásahusat vuođđoskuvlla rájes gitta universitehta rádjai </w:t>
      </w:r>
    </w:p>
    <w:p w14:paraId="5FCD2F6F" w14:textId="77777777"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sámi ásahusat ja organisašuvnnat </w:t>
      </w:r>
    </w:p>
    <w:p w14:paraId="7D47A2D0" w14:textId="77777777"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guovlluguovdasaš ja riikkagottálaš kulturgaskkustanaktevrrat </w:t>
      </w:r>
    </w:p>
    <w:p w14:paraId="29F28E26" w14:textId="77777777"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eaŋkilolbmot ja oppalašoaivil </w:t>
      </w:r>
    </w:p>
    <w:p w14:paraId="1B346417" w14:textId="034C8763" w:rsidR="001C64B9" w:rsidRPr="00F65CE1" w:rsidRDefault="001C64B9" w:rsidP="00F65CE1">
      <w:pPr>
        <w:pStyle w:val="Listeavsnitt"/>
        <w:numPr>
          <w:ilvl w:val="0"/>
          <w:numId w:val="9"/>
        </w:num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eará ovttasbargooasálaččat</w:t>
      </w:r>
    </w:p>
    <w:p w14:paraId="769C0A56" w14:textId="77777777" w:rsidR="001C64B9" w:rsidRPr="00F65CE1" w:rsidRDefault="00F041C2" w:rsidP="00F65CE1">
      <w:p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 </w:t>
      </w:r>
    </w:p>
    <w:p w14:paraId="5F1AB535" w14:textId="4EDA7551" w:rsidR="00F041C2" w:rsidRPr="00F65CE1" w:rsidRDefault="00F041C2" w:rsidP="00F65CE1">
      <w:pPr>
        <w:pStyle w:val="Overskrift1"/>
        <w:spacing w:line="360" w:lineRule="auto"/>
        <w:rPr>
          <w:rFonts w:ascii="Times New Roman" w:hAnsi="Times New Roman" w:cs="Times New Roman"/>
          <w:sz w:val="32"/>
          <w:szCs w:val="32"/>
        </w:rPr>
      </w:pPr>
      <w:r w:rsidRPr="00F65CE1">
        <w:rPr>
          <w:rFonts w:ascii="Times New Roman" w:hAnsi="Times New Roman" w:cs="Times New Roman"/>
          <w:sz w:val="32"/>
          <w:szCs w:val="32"/>
        </w:rPr>
        <w:t xml:space="preserve">5. </w:t>
      </w:r>
      <w:r w:rsidR="001C64B9" w:rsidRPr="00F65CE1">
        <w:rPr>
          <w:rFonts w:ascii="Times New Roman" w:hAnsi="Times New Roman" w:cs="Times New Roman"/>
          <w:sz w:val="32"/>
          <w:szCs w:val="32"/>
        </w:rPr>
        <w:t>Doaibmaplána váldosuorg</w:t>
      </w:r>
      <w:r w:rsidR="0007005D" w:rsidRPr="00F65CE1">
        <w:rPr>
          <w:rFonts w:ascii="Times New Roman" w:hAnsi="Times New Roman" w:cs="Times New Roman"/>
          <w:sz w:val="32"/>
          <w:szCs w:val="32"/>
        </w:rPr>
        <w:t>git</w:t>
      </w:r>
    </w:p>
    <w:p w14:paraId="235BA9D4" w14:textId="1EA56BC4" w:rsidR="00541148" w:rsidRPr="00F65CE1" w:rsidRDefault="001747AF" w:rsidP="00F65CE1">
      <w:pPr>
        <w:spacing w:after="21" w:line="360" w:lineRule="auto"/>
        <w:rPr>
          <w:rFonts w:ascii="Times New Roman" w:hAnsi="Times New Roman" w:cs="Times New Roman"/>
          <w:sz w:val="24"/>
          <w:szCs w:val="24"/>
        </w:rPr>
      </w:pPr>
      <w:r w:rsidRPr="00F65CE1">
        <w:rPr>
          <w:rFonts w:ascii="Times New Roman" w:hAnsi="Times New Roman" w:cs="Times New Roman"/>
          <w:sz w:val="24"/>
          <w:szCs w:val="24"/>
        </w:rPr>
        <w:t>Doaibma lea defineren golbma váldosuorggi oktan váldoulbmiliiguin ja doaibmabijuiguin dán áigodahkii. Váldooasit leat:</w:t>
      </w:r>
    </w:p>
    <w:p w14:paraId="3C717817" w14:textId="3D681B53" w:rsidR="001747AF" w:rsidRPr="00F65CE1" w:rsidRDefault="001747AF" w:rsidP="00F65CE1">
      <w:pPr>
        <w:pStyle w:val="Listeavsnitt"/>
        <w:numPr>
          <w:ilvl w:val="0"/>
          <w:numId w:val="9"/>
        </w:numPr>
        <w:spacing w:after="21" w:line="360" w:lineRule="auto"/>
        <w:rPr>
          <w:rFonts w:ascii="Times New Roman" w:hAnsi="Times New Roman" w:cs="Times New Roman"/>
          <w:sz w:val="24"/>
          <w:szCs w:val="24"/>
        </w:rPr>
      </w:pPr>
      <w:r w:rsidRPr="00F65CE1">
        <w:rPr>
          <w:rFonts w:ascii="Times New Roman" w:hAnsi="Times New Roman" w:cs="Times New Roman"/>
          <w:sz w:val="24"/>
          <w:szCs w:val="24"/>
        </w:rPr>
        <w:t>Geavahit ja oainnusmahttit sámegiela ja mearrasámi terminologiija buot osiin guovddáža doaimmas.</w:t>
      </w:r>
    </w:p>
    <w:p w14:paraId="69E7D0D5" w14:textId="1E8E4687" w:rsidR="001747AF" w:rsidRPr="00F65CE1" w:rsidRDefault="001747AF" w:rsidP="00F65CE1">
      <w:pPr>
        <w:pStyle w:val="Listeavsnitt"/>
        <w:numPr>
          <w:ilvl w:val="0"/>
          <w:numId w:val="9"/>
        </w:numPr>
        <w:spacing w:after="21" w:line="360" w:lineRule="auto"/>
        <w:rPr>
          <w:rFonts w:ascii="Times New Roman" w:hAnsi="Times New Roman" w:cs="Times New Roman"/>
          <w:sz w:val="24"/>
          <w:szCs w:val="24"/>
        </w:rPr>
      </w:pPr>
      <w:r w:rsidRPr="00F65CE1">
        <w:rPr>
          <w:rFonts w:ascii="Times New Roman" w:hAnsi="Times New Roman" w:cs="Times New Roman"/>
          <w:sz w:val="24"/>
          <w:szCs w:val="24"/>
        </w:rPr>
        <w:t>Váikkuhit kultuvrra ja máhtolašvuođa lonohallama davviguovlluid eamiálbmogiiguin.</w:t>
      </w:r>
    </w:p>
    <w:p w14:paraId="6F42972A" w14:textId="25C124C5" w:rsidR="001747AF" w:rsidRPr="00F65CE1" w:rsidRDefault="001747AF" w:rsidP="00F65CE1">
      <w:pPr>
        <w:pStyle w:val="Listeavsnitt"/>
        <w:numPr>
          <w:ilvl w:val="0"/>
          <w:numId w:val="9"/>
        </w:numPr>
        <w:spacing w:after="21" w:line="360" w:lineRule="auto"/>
        <w:rPr>
          <w:rFonts w:ascii="Times New Roman" w:hAnsi="Times New Roman" w:cs="Times New Roman"/>
          <w:sz w:val="24"/>
          <w:szCs w:val="24"/>
        </w:rPr>
      </w:pPr>
      <w:r w:rsidRPr="00F65CE1">
        <w:rPr>
          <w:rFonts w:ascii="Times New Roman" w:hAnsi="Times New Roman" w:cs="Times New Roman"/>
          <w:sz w:val="24"/>
          <w:szCs w:val="24"/>
        </w:rPr>
        <w:t>Leat aktevran olles Sámis.</w:t>
      </w:r>
    </w:p>
    <w:p w14:paraId="5AD459F6" w14:textId="61179D97" w:rsidR="001747AF" w:rsidRPr="00F65CE1" w:rsidRDefault="00AC1EFB" w:rsidP="00F65CE1">
      <w:pPr>
        <w:spacing w:after="21" w:line="360" w:lineRule="auto"/>
        <w:rPr>
          <w:rFonts w:ascii="Times New Roman" w:hAnsi="Times New Roman" w:cs="Times New Roman"/>
          <w:sz w:val="24"/>
          <w:szCs w:val="24"/>
        </w:rPr>
      </w:pPr>
      <w:r w:rsidRPr="00F65CE1">
        <w:rPr>
          <w:rFonts w:ascii="Times New Roman" w:hAnsi="Times New Roman" w:cs="Times New Roman"/>
          <w:sz w:val="24"/>
          <w:szCs w:val="24"/>
        </w:rPr>
        <w:t>2024: s virgáduvvojit ođđa doaibmajođiheaddji ja museahoavda, ja gaskkusteaddji.</w:t>
      </w:r>
    </w:p>
    <w:p w14:paraId="5514AF91" w14:textId="3F65F006" w:rsidR="00F041C2" w:rsidRPr="00F65CE1" w:rsidRDefault="00AC1EFB" w:rsidP="00F65CE1">
      <w:pPr>
        <w:spacing w:after="25" w:line="360" w:lineRule="auto"/>
        <w:rPr>
          <w:rFonts w:ascii="Times New Roman" w:hAnsi="Times New Roman" w:cs="Times New Roman"/>
          <w:sz w:val="24"/>
          <w:szCs w:val="24"/>
        </w:rPr>
      </w:pPr>
      <w:r w:rsidRPr="00F65CE1">
        <w:rPr>
          <w:rFonts w:ascii="Times New Roman" w:hAnsi="Times New Roman" w:cs="Times New Roman"/>
          <w:sz w:val="24"/>
          <w:szCs w:val="24"/>
        </w:rPr>
        <w:t xml:space="preserve">Davvi Álbmogiid Guovddáš leat ožžon skeaŋka Gáivuona suohkanis – okta njealjitnávste Nordnesas masa maiddái gulla vanca. Návste dárbbaša vuhtiiváldit, ja hoahppodoaibmabidju ferte álgit ovdal dálvi 2024-2025. Návste ja vanca leat deaŧalaš kultuvramuittot ja fuolaheapmi lea deaŧaleamos. </w:t>
      </w:r>
    </w:p>
    <w:p w14:paraId="1AC99FA2" w14:textId="59C5AA1B" w:rsidR="00F041C2" w:rsidRPr="00F65CE1" w:rsidRDefault="001911CA" w:rsidP="00F65CE1">
      <w:pPr>
        <w:spacing w:after="25" w:line="360" w:lineRule="auto"/>
        <w:rPr>
          <w:rFonts w:ascii="Times New Roman" w:hAnsi="Times New Roman" w:cs="Times New Roman"/>
          <w:sz w:val="24"/>
          <w:szCs w:val="24"/>
        </w:rPr>
      </w:pPr>
      <w:r w:rsidRPr="00F65CE1">
        <w:rPr>
          <w:rFonts w:ascii="Times New Roman" w:hAnsi="Times New Roman" w:cs="Times New Roman"/>
          <w:sz w:val="24"/>
          <w:szCs w:val="24"/>
        </w:rPr>
        <w:t>Vai musea galgá sáhttit bargat čohkkenbarggu dárbahuvvo magasiidna. 2024: s boahta láhčit lanja dasa ja ohccojuvvot ruđat latnjagálvui ja klimatiseren magasiidnii (?).</w:t>
      </w:r>
    </w:p>
    <w:p w14:paraId="43FDCB1D" w14:textId="2F45CADF" w:rsidR="00F041C2" w:rsidRPr="00F65CE1" w:rsidRDefault="00F041C2" w:rsidP="00F65CE1">
      <w:pPr>
        <w:pStyle w:val="Overskrift2"/>
        <w:spacing w:line="360" w:lineRule="auto"/>
        <w:rPr>
          <w:rFonts w:ascii="Times New Roman" w:hAnsi="Times New Roman" w:cs="Times New Roman"/>
        </w:rPr>
      </w:pPr>
      <w:r w:rsidRPr="00F65CE1">
        <w:rPr>
          <w:rFonts w:ascii="Times New Roman" w:hAnsi="Times New Roman" w:cs="Times New Roman"/>
        </w:rPr>
        <w:lastRenderedPageBreak/>
        <w:t xml:space="preserve">5.1 </w:t>
      </w:r>
      <w:r w:rsidR="001911CA" w:rsidRPr="00F65CE1">
        <w:rPr>
          <w:rFonts w:ascii="Times New Roman" w:hAnsi="Times New Roman" w:cs="Times New Roman"/>
        </w:rPr>
        <w:t>Mearrasámi guovddáš olles regionii</w:t>
      </w:r>
      <w:r w:rsidRPr="00F65CE1">
        <w:rPr>
          <w:rFonts w:ascii="Times New Roman" w:hAnsi="Times New Roman" w:cs="Times New Roman"/>
        </w:rPr>
        <w:t xml:space="preserve"> </w:t>
      </w:r>
    </w:p>
    <w:p w14:paraId="4693695B" w14:textId="77777777" w:rsidR="008036BE" w:rsidRPr="00F65CE1" w:rsidRDefault="008036BE" w:rsidP="00F65CE1">
      <w:p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Fitnodat galgá doaibmat resursaguovddážin aktevrraide geat barget fitnodaga ulbmiliid ovddas báikkálaččat, regionálalaččat, našuvnnalaččat ja riikkaidgaskasaččat. Guovddáš galgá dahkat davviálbmogiid kultuvrraid eambbo oidnosii, ja váikkuhit dasa ahte máhttu ja dihtomielalašvuohta álgoálbmogiid birra buorrána.</w:t>
      </w:r>
    </w:p>
    <w:p w14:paraId="3232D42E" w14:textId="203DA14D" w:rsidR="001911CA" w:rsidRPr="00F65CE1" w:rsidRDefault="008036BE" w:rsidP="00F65CE1">
      <w:p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Mii čatnat strategiijaplána čavga ON ceavzilvuođa mihttomearrái, erenoamážit dan bokte ahte deattuhit ja čatnat báikkálaš máhttui ja resursageavaheapmái.</w:t>
      </w:r>
    </w:p>
    <w:p w14:paraId="11BD23F6" w14:textId="2DB48913" w:rsidR="00F041C2" w:rsidRPr="00F65CE1" w:rsidRDefault="008036BE" w:rsidP="00F65CE1">
      <w:pPr>
        <w:spacing w:after="0" w:line="360" w:lineRule="auto"/>
        <w:rPr>
          <w:rFonts w:ascii="Times New Roman" w:hAnsi="Times New Roman" w:cs="Times New Roman"/>
          <w:sz w:val="24"/>
          <w:szCs w:val="24"/>
        </w:rPr>
      </w:pPr>
      <w:r w:rsidRPr="00F65CE1">
        <w:rPr>
          <w:rFonts w:ascii="Times New Roman" w:hAnsi="Times New Roman" w:cs="Times New Roman"/>
          <w:sz w:val="24"/>
          <w:szCs w:val="24"/>
        </w:rPr>
        <w:t xml:space="preserve">DÁG lea sámi kulturviessu mas lea museaossodat. Áigodatmusea ovddasvástádus lea davit Gaska-Romssas ja Davvi-Romssas, Sámedikki hálddašeami vuolde.  </w:t>
      </w:r>
    </w:p>
    <w:p w14:paraId="20195E53" w14:textId="77777777" w:rsidR="00F041C2" w:rsidRPr="00F65CE1" w:rsidRDefault="00F041C2" w:rsidP="00F65CE1">
      <w:pPr>
        <w:spacing w:after="0" w:line="360" w:lineRule="auto"/>
        <w:rPr>
          <w:rFonts w:ascii="Times New Roman" w:hAnsi="Times New Roman" w:cs="Times New Roman"/>
          <w:sz w:val="24"/>
          <w:szCs w:val="24"/>
        </w:rPr>
      </w:pPr>
    </w:p>
    <w:tbl>
      <w:tblPr>
        <w:tblStyle w:val="Tabellrutenett1"/>
        <w:tblpPr w:leftFromText="141" w:rightFromText="141" w:vertAnchor="text" w:tblpX="137" w:tblpY="1"/>
        <w:tblOverlap w:val="never"/>
        <w:tblW w:w="7563" w:type="dxa"/>
        <w:tblInd w:w="0" w:type="dxa"/>
        <w:tblLayout w:type="fixed"/>
        <w:tblCellMar>
          <w:top w:w="46" w:type="dxa"/>
          <w:right w:w="66" w:type="dxa"/>
        </w:tblCellMar>
        <w:tblLook w:val="04A0" w:firstRow="1" w:lastRow="0" w:firstColumn="1" w:lastColumn="0" w:noHBand="0" w:noVBand="1"/>
      </w:tblPr>
      <w:tblGrid>
        <w:gridCol w:w="2783"/>
        <w:gridCol w:w="86"/>
        <w:gridCol w:w="4608"/>
        <w:gridCol w:w="86"/>
      </w:tblGrid>
      <w:tr w:rsidR="00F041C2" w:rsidRPr="00F65CE1" w14:paraId="6B425FA6" w14:textId="77777777" w:rsidTr="001D05F9">
        <w:trPr>
          <w:gridAfter w:val="1"/>
          <w:wAfter w:w="86" w:type="dxa"/>
          <w:trHeight w:val="302"/>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45459" w14:textId="7D70A1C4" w:rsidR="00F041C2" w:rsidRPr="00F65CE1" w:rsidRDefault="00870191" w:rsidP="00F65CE1">
            <w:pPr>
              <w:spacing w:line="360" w:lineRule="auto"/>
              <w:rPr>
                <w:rFonts w:ascii="Times New Roman" w:hAnsi="Times New Roman" w:cs="Times New Roman"/>
                <w:sz w:val="24"/>
                <w:szCs w:val="24"/>
              </w:rPr>
            </w:pPr>
            <w:r w:rsidRPr="00F65CE1">
              <w:rPr>
                <w:rFonts w:ascii="Times New Roman" w:hAnsi="Times New Roman" w:cs="Times New Roman"/>
                <w:b/>
                <w:sz w:val="24"/>
                <w:szCs w:val="24"/>
              </w:rPr>
              <w:t>ULBMIL</w:t>
            </w: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484AB" w14:textId="19035C3F" w:rsidR="00F041C2" w:rsidRPr="00F65CE1" w:rsidRDefault="00B202ED" w:rsidP="00F65CE1">
            <w:pPr>
              <w:spacing w:line="360" w:lineRule="auto"/>
              <w:ind w:left="2"/>
              <w:rPr>
                <w:rFonts w:ascii="Times New Roman" w:hAnsi="Times New Roman" w:cs="Times New Roman"/>
                <w:sz w:val="24"/>
                <w:szCs w:val="24"/>
              </w:rPr>
            </w:pPr>
            <w:r w:rsidRPr="00F65CE1">
              <w:rPr>
                <w:rFonts w:ascii="Times New Roman" w:hAnsi="Times New Roman" w:cs="Times New Roman"/>
                <w:b/>
                <w:bCs/>
                <w:sz w:val="24"/>
                <w:szCs w:val="24"/>
              </w:rPr>
              <w:t>D</w:t>
            </w:r>
            <w:r w:rsidR="00870191" w:rsidRPr="00F65CE1">
              <w:rPr>
                <w:rFonts w:ascii="Times New Roman" w:hAnsi="Times New Roman" w:cs="Times New Roman"/>
                <w:b/>
                <w:bCs/>
                <w:sz w:val="24"/>
                <w:szCs w:val="24"/>
              </w:rPr>
              <w:t>OAIBMABIDJU</w:t>
            </w:r>
            <w:r w:rsidR="00F041C2" w:rsidRPr="00F65CE1">
              <w:rPr>
                <w:rFonts w:ascii="Times New Roman" w:hAnsi="Times New Roman" w:cs="Times New Roman"/>
                <w:b/>
                <w:bCs/>
                <w:sz w:val="24"/>
                <w:szCs w:val="24"/>
              </w:rPr>
              <w:t xml:space="preserve"> 2024:  </w:t>
            </w:r>
          </w:p>
        </w:tc>
      </w:tr>
      <w:tr w:rsidR="00F041C2" w:rsidRPr="00F65CE1" w14:paraId="32CE8956" w14:textId="77777777" w:rsidTr="001D05F9">
        <w:trPr>
          <w:gridAfter w:val="1"/>
          <w:wAfter w:w="86" w:type="dxa"/>
          <w:trHeight w:val="4496"/>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69866" w14:textId="49C782F0" w:rsidR="002813EF" w:rsidRPr="00F65CE1" w:rsidRDefault="00B202ED" w:rsidP="00F65CE1">
            <w:pPr>
              <w:spacing w:after="4" w:line="360" w:lineRule="auto"/>
              <w:rPr>
                <w:rFonts w:ascii="Times New Roman" w:hAnsi="Times New Roman" w:cs="Times New Roman"/>
                <w:b/>
                <w:sz w:val="24"/>
                <w:szCs w:val="24"/>
              </w:rPr>
            </w:pPr>
            <w:r w:rsidRPr="00F65CE1">
              <w:rPr>
                <w:rFonts w:ascii="Times New Roman" w:hAnsi="Times New Roman" w:cs="Times New Roman"/>
                <w:b/>
                <w:sz w:val="24"/>
                <w:szCs w:val="24"/>
              </w:rPr>
              <w:t>U</w:t>
            </w:r>
            <w:r w:rsidR="00870191" w:rsidRPr="00F65CE1">
              <w:rPr>
                <w:rFonts w:ascii="Times New Roman" w:hAnsi="Times New Roman" w:cs="Times New Roman"/>
                <w:b/>
                <w:sz w:val="24"/>
                <w:szCs w:val="24"/>
              </w:rPr>
              <w:t>LBMIL</w:t>
            </w:r>
            <w:r w:rsidR="00F041C2" w:rsidRPr="00F65CE1">
              <w:rPr>
                <w:rFonts w:ascii="Times New Roman" w:hAnsi="Times New Roman" w:cs="Times New Roman"/>
                <w:b/>
                <w:sz w:val="24"/>
                <w:szCs w:val="24"/>
              </w:rPr>
              <w:t>:</w:t>
            </w:r>
            <w:r w:rsidR="002813EF" w:rsidRPr="00F65CE1">
              <w:rPr>
                <w:rFonts w:ascii="Times New Roman" w:hAnsi="Times New Roman" w:cs="Times New Roman"/>
                <w:b/>
                <w:sz w:val="24"/>
                <w:szCs w:val="24"/>
              </w:rPr>
              <w:t xml:space="preserve"> </w:t>
            </w:r>
          </w:p>
          <w:p w14:paraId="2A2C7FFB" w14:textId="37E67287" w:rsidR="00F041C2" w:rsidRPr="00F65CE1" w:rsidRDefault="002813EF" w:rsidP="00F65CE1">
            <w:pPr>
              <w:spacing w:after="4" w:line="360" w:lineRule="auto"/>
              <w:rPr>
                <w:rFonts w:ascii="Times New Roman" w:eastAsia="Times New Roman" w:hAnsi="Times New Roman" w:cs="Times New Roman"/>
                <w:b/>
                <w:bCs/>
                <w:sz w:val="24"/>
                <w:szCs w:val="24"/>
              </w:rPr>
            </w:pPr>
            <w:r w:rsidRPr="00F65CE1">
              <w:rPr>
                <w:rFonts w:ascii="Times New Roman" w:hAnsi="Times New Roman" w:cs="Times New Roman"/>
                <w:b/>
                <w:sz w:val="24"/>
                <w:szCs w:val="24"/>
              </w:rPr>
              <w:t>Mearrasámi gievk</w:t>
            </w:r>
            <w:r w:rsidR="00463E8F" w:rsidRPr="00F65CE1">
              <w:rPr>
                <w:rFonts w:ascii="Times New Roman" w:hAnsi="Times New Roman" w:cs="Times New Roman"/>
                <w:b/>
                <w:sz w:val="24"/>
                <w:szCs w:val="24"/>
              </w:rPr>
              <w:t>a</w:t>
            </w:r>
            <w:r w:rsidRPr="00F65CE1">
              <w:rPr>
                <w:rFonts w:ascii="Times New Roman" w:hAnsi="Times New Roman" w:cs="Times New Roman"/>
                <w:b/>
                <w:sz w:val="24"/>
                <w:szCs w:val="24"/>
              </w:rPr>
              <w:t>n</w:t>
            </w:r>
          </w:p>
          <w:p w14:paraId="749D6640" w14:textId="77777777" w:rsidR="00463E8F" w:rsidRPr="00F65CE1" w:rsidRDefault="00463E8F" w:rsidP="00F65CE1">
            <w:pPr>
              <w:spacing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 xml:space="preserve">Bajimus ulbmil lea ahte Davvi álbmogiid guovddáš galgá leat mielde oainnusmahttimin ja lasihit máhtu mearrasámi borramušárbevieruid birra. Min konkrehta mihttomearit leat ahte: </w:t>
            </w:r>
          </w:p>
          <w:p w14:paraId="2DE065F8" w14:textId="77777777" w:rsidR="007F3EEF" w:rsidRPr="00F65CE1" w:rsidRDefault="00463E8F" w:rsidP="00F65CE1">
            <w:pPr>
              <w:pStyle w:val="Listeavsnitt"/>
              <w:numPr>
                <w:ilvl w:val="0"/>
                <w:numId w:val="9"/>
              </w:numPr>
              <w:spacing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ovddidit gievkkana mearrasámi borramuškultuvrra arenan</w:t>
            </w:r>
          </w:p>
          <w:p w14:paraId="5E4F023C" w14:textId="79903F7C" w:rsidR="00463E8F" w:rsidRPr="00F65CE1" w:rsidRDefault="00463E8F" w:rsidP="00F65CE1">
            <w:pPr>
              <w:pStyle w:val="Listeavsnitt"/>
              <w:numPr>
                <w:ilvl w:val="0"/>
                <w:numId w:val="9"/>
              </w:numPr>
              <w:spacing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gaskkustit mearrasámi borramuškultuvrra doaimmaid, doaluid ja digitála kanálaid bokte.</w:t>
            </w:r>
          </w:p>
          <w:p w14:paraId="7CE76F56" w14:textId="1815AE56" w:rsidR="00F041C2" w:rsidRPr="00F65CE1" w:rsidRDefault="00463E8F" w:rsidP="00F65CE1">
            <w:pPr>
              <w:spacing w:after="4" w:line="360" w:lineRule="auto"/>
              <w:rPr>
                <w:rFonts w:ascii="Times New Roman" w:hAnsi="Times New Roman" w:cs="Times New Roman"/>
                <w:sz w:val="24"/>
                <w:szCs w:val="24"/>
              </w:rPr>
            </w:pPr>
            <w:r w:rsidRPr="00F65CE1">
              <w:rPr>
                <w:rFonts w:ascii="Times New Roman" w:eastAsia="Times New Roman" w:hAnsi="Times New Roman" w:cs="Times New Roman"/>
                <w:sz w:val="24"/>
                <w:szCs w:val="24"/>
              </w:rPr>
              <w:t xml:space="preserve">  </w:t>
            </w: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328C" w14:textId="3167BEE0" w:rsidR="00F041C2" w:rsidRPr="00F65CE1" w:rsidRDefault="00B202ED" w:rsidP="00F65CE1">
            <w:pPr>
              <w:spacing w:after="45" w:line="360" w:lineRule="auto"/>
              <w:ind w:right="71"/>
              <w:rPr>
                <w:rFonts w:ascii="Times New Roman" w:hAnsi="Times New Roman" w:cs="Times New Roman"/>
                <w:b/>
                <w:bCs/>
                <w:sz w:val="24"/>
                <w:szCs w:val="24"/>
              </w:rPr>
            </w:pPr>
            <w:r w:rsidRPr="00F65CE1">
              <w:rPr>
                <w:rFonts w:ascii="Times New Roman" w:hAnsi="Times New Roman" w:cs="Times New Roman"/>
                <w:b/>
                <w:bCs/>
                <w:sz w:val="24"/>
                <w:szCs w:val="24"/>
              </w:rPr>
              <w:t>D</w:t>
            </w:r>
            <w:r w:rsidR="00870191" w:rsidRPr="00F65CE1">
              <w:rPr>
                <w:rFonts w:ascii="Times New Roman" w:hAnsi="Times New Roman" w:cs="Times New Roman"/>
                <w:b/>
                <w:bCs/>
                <w:sz w:val="24"/>
                <w:szCs w:val="24"/>
              </w:rPr>
              <w:t>OAIBMABIDJU</w:t>
            </w:r>
            <w:r w:rsidR="00F041C2" w:rsidRPr="00F65CE1">
              <w:rPr>
                <w:rFonts w:ascii="Times New Roman" w:hAnsi="Times New Roman" w:cs="Times New Roman"/>
                <w:b/>
                <w:bCs/>
                <w:sz w:val="24"/>
                <w:szCs w:val="24"/>
              </w:rPr>
              <w:t xml:space="preserve"> 2024:</w:t>
            </w:r>
          </w:p>
          <w:p w14:paraId="7C9808EC" w14:textId="1F3C19C9" w:rsidR="00F041C2" w:rsidRPr="00F65CE1" w:rsidRDefault="008C40CA"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Lágidit etegilde guovvamánus 2024</w:t>
            </w:r>
          </w:p>
          <w:p w14:paraId="54E8245E" w14:textId="75FD7140" w:rsidR="0005297C" w:rsidRPr="00F65CE1" w:rsidRDefault="0005297C"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Lágidit juovlabeavddi juovlamánus 2024</w:t>
            </w:r>
          </w:p>
          <w:p w14:paraId="5BDFEB32" w14:textId="4F37B7F9" w:rsidR="0005297C" w:rsidRPr="00F65CE1" w:rsidRDefault="0005297C"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 xml:space="preserve">Lágidit doaluid, guossohit ja gaskkustit doaluid nugo </w:t>
            </w:r>
            <w:r w:rsidR="00847134" w:rsidRPr="00F65CE1">
              <w:rPr>
                <w:rFonts w:ascii="Times New Roman" w:hAnsi="Times New Roman" w:cs="Times New Roman"/>
                <w:sz w:val="24"/>
                <w:szCs w:val="24"/>
              </w:rPr>
              <w:t xml:space="preserve">gielddastivra- ja ovdagoddečoahkkimiid, NVE, </w:t>
            </w:r>
            <w:r w:rsidR="005373BF" w:rsidRPr="00F65CE1">
              <w:rPr>
                <w:rFonts w:ascii="Times New Roman" w:hAnsi="Times New Roman" w:cs="Times New Roman"/>
                <w:sz w:val="24"/>
                <w:szCs w:val="24"/>
              </w:rPr>
              <w:t xml:space="preserve">hávdademiid, konfirmašuvnnaid, semináraid, </w:t>
            </w:r>
            <w:r w:rsidR="006A5F5E" w:rsidRPr="00F65CE1">
              <w:rPr>
                <w:rFonts w:ascii="Times New Roman" w:hAnsi="Times New Roman" w:cs="Times New Roman"/>
                <w:sz w:val="24"/>
                <w:szCs w:val="24"/>
              </w:rPr>
              <w:t>Den samiske pasienten, Historjásearvi jna.</w:t>
            </w:r>
          </w:p>
          <w:p w14:paraId="4D27BD9E" w14:textId="676E9CD5" w:rsidR="006A5F5E" w:rsidRPr="00F65CE1" w:rsidRDefault="006A5F5E"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 xml:space="preserve">Fállat </w:t>
            </w:r>
            <w:r w:rsidR="00AB212F" w:rsidRPr="00F65CE1">
              <w:rPr>
                <w:rFonts w:ascii="Times New Roman" w:hAnsi="Times New Roman" w:cs="Times New Roman"/>
                <w:sz w:val="24"/>
                <w:szCs w:val="24"/>
              </w:rPr>
              <w:t>liegga lunšša vahkkosaččat</w:t>
            </w:r>
          </w:p>
          <w:p w14:paraId="6541A47E" w14:textId="55C66A87" w:rsidR="00AB212F" w:rsidRPr="00F65CE1" w:rsidRDefault="00AB212F"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Gaskkustit borramušárbevieruid nordligefolk.no siiddus</w:t>
            </w:r>
          </w:p>
          <w:p w14:paraId="4C8C12E0" w14:textId="3931AD89" w:rsidR="00AB212F" w:rsidRPr="00F65CE1" w:rsidRDefault="00AB212F"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 xml:space="preserve">Fállat bálvalusaid </w:t>
            </w:r>
            <w:r w:rsidR="00870191" w:rsidRPr="00F65CE1">
              <w:rPr>
                <w:rFonts w:ascii="Times New Roman" w:hAnsi="Times New Roman" w:cs="Times New Roman"/>
                <w:sz w:val="24"/>
                <w:szCs w:val="24"/>
              </w:rPr>
              <w:t>turistafitnodagaide</w:t>
            </w:r>
          </w:p>
          <w:p w14:paraId="13A635DD" w14:textId="78B9F495" w:rsidR="00870191" w:rsidRPr="00F65CE1" w:rsidRDefault="00870191" w:rsidP="00F65CE1">
            <w:pPr>
              <w:pStyle w:val="Listeavsnitt"/>
              <w:numPr>
                <w:ilvl w:val="0"/>
                <w:numId w:val="9"/>
              </w:numPr>
              <w:spacing w:after="45" w:line="360" w:lineRule="auto"/>
              <w:ind w:right="71"/>
              <w:rPr>
                <w:rFonts w:ascii="Times New Roman" w:hAnsi="Times New Roman" w:cs="Times New Roman"/>
                <w:sz w:val="24"/>
                <w:szCs w:val="24"/>
              </w:rPr>
            </w:pPr>
            <w:r w:rsidRPr="00F65CE1">
              <w:rPr>
                <w:rFonts w:ascii="Times New Roman" w:hAnsi="Times New Roman" w:cs="Times New Roman"/>
                <w:sz w:val="24"/>
                <w:szCs w:val="24"/>
              </w:rPr>
              <w:t>Oassálastit prošeavttas Máhtut</w:t>
            </w:r>
          </w:p>
          <w:p w14:paraId="6F9B3A52" w14:textId="77777777" w:rsidR="00F041C2" w:rsidRPr="00F65CE1" w:rsidRDefault="00F041C2" w:rsidP="00F65CE1">
            <w:pPr>
              <w:spacing w:after="45" w:line="360" w:lineRule="auto"/>
              <w:ind w:right="71"/>
              <w:rPr>
                <w:rFonts w:ascii="Times New Roman" w:hAnsi="Times New Roman" w:cs="Times New Roman"/>
                <w:sz w:val="24"/>
                <w:szCs w:val="24"/>
              </w:rPr>
            </w:pPr>
          </w:p>
          <w:p w14:paraId="31194DE8" w14:textId="77777777" w:rsidR="00F041C2" w:rsidRPr="00F65CE1" w:rsidRDefault="00F041C2" w:rsidP="00F65CE1">
            <w:pPr>
              <w:spacing w:line="360" w:lineRule="auto"/>
              <w:ind w:left="360"/>
              <w:rPr>
                <w:rFonts w:ascii="Times New Roman" w:hAnsi="Times New Roman" w:cs="Times New Roman"/>
                <w:sz w:val="24"/>
                <w:szCs w:val="24"/>
              </w:rPr>
            </w:pPr>
          </w:p>
        </w:tc>
      </w:tr>
      <w:tr w:rsidR="00F041C2" w:rsidRPr="00F65CE1" w14:paraId="5063062F" w14:textId="77777777" w:rsidTr="001D05F9">
        <w:trPr>
          <w:trHeight w:val="1657"/>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769BB" w14:textId="77777777" w:rsidR="00F041C2" w:rsidRPr="00F65CE1" w:rsidRDefault="00F041C2" w:rsidP="00F65CE1">
            <w:pPr>
              <w:spacing w:line="360" w:lineRule="auto"/>
              <w:ind w:left="360" w:hanging="360"/>
              <w:rPr>
                <w:rFonts w:ascii="Times New Roman" w:hAnsi="Times New Roman" w:cs="Times New Roman"/>
                <w:sz w:val="24"/>
                <w:szCs w:val="24"/>
              </w:rPr>
            </w:pPr>
          </w:p>
          <w:p w14:paraId="581FFB55" w14:textId="77777777" w:rsidR="00F041C2" w:rsidRPr="00F65CE1" w:rsidRDefault="00F041C2" w:rsidP="00F65CE1">
            <w:pPr>
              <w:spacing w:line="360" w:lineRule="auto"/>
              <w:rPr>
                <w:rFonts w:ascii="Times New Roman" w:eastAsia="Times New Roman" w:hAnsi="Times New Roman" w:cs="Times New Roman"/>
                <w:sz w:val="24"/>
                <w:szCs w:val="24"/>
              </w:rPr>
            </w:pPr>
          </w:p>
          <w:p w14:paraId="5DF9C1E5" w14:textId="7F270A43" w:rsidR="00F041C2" w:rsidRPr="00F65CE1" w:rsidRDefault="00F041C2" w:rsidP="00F65CE1">
            <w:pPr>
              <w:spacing w:line="360" w:lineRule="auto"/>
              <w:rPr>
                <w:rFonts w:ascii="Times New Roman" w:eastAsia="Times New Roman" w:hAnsi="Times New Roman" w:cs="Times New Roman"/>
                <w:b/>
                <w:bCs/>
                <w:sz w:val="24"/>
                <w:szCs w:val="24"/>
              </w:rPr>
            </w:pPr>
            <w:r w:rsidRPr="00F65CE1">
              <w:rPr>
                <w:rFonts w:ascii="Times New Roman" w:eastAsia="Times New Roman" w:hAnsi="Times New Roman" w:cs="Times New Roman"/>
                <w:b/>
                <w:bCs/>
                <w:color w:val="000000" w:themeColor="text1"/>
                <w:sz w:val="24"/>
                <w:szCs w:val="24"/>
              </w:rPr>
              <w:t>Mus</w:t>
            </w:r>
            <w:r w:rsidR="00900A61" w:rsidRPr="00F65CE1">
              <w:rPr>
                <w:rFonts w:ascii="Times New Roman" w:eastAsia="Times New Roman" w:hAnsi="Times New Roman" w:cs="Times New Roman"/>
                <w:b/>
                <w:bCs/>
                <w:color w:val="000000" w:themeColor="text1"/>
                <w:sz w:val="24"/>
                <w:szCs w:val="24"/>
              </w:rPr>
              <w:t>ea ja čájáhusat</w:t>
            </w:r>
          </w:p>
          <w:p w14:paraId="328C6BEA" w14:textId="77777777" w:rsidR="00900A61" w:rsidRPr="00F65CE1" w:rsidRDefault="00900A61" w:rsidP="00F65CE1">
            <w:pPr>
              <w:spacing w:line="360" w:lineRule="auto"/>
              <w:rPr>
                <w:rFonts w:ascii="Times New Roman" w:eastAsia="Times New Roman" w:hAnsi="Times New Roman" w:cs="Times New Roman"/>
                <w:b/>
                <w:bCs/>
                <w:sz w:val="24"/>
                <w:szCs w:val="24"/>
              </w:rPr>
            </w:pPr>
          </w:p>
          <w:p w14:paraId="3CF9DDDA" w14:textId="0DAFF666" w:rsidR="00F041C2" w:rsidRPr="00F65CE1" w:rsidRDefault="00900A61" w:rsidP="00F65CE1">
            <w:pPr>
              <w:spacing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Bajimus ulbmil lea ahte Dálááigge musea galgá leat geasuheaddji ja áigeguovdilis musea mearrasámi servodahkii. Gaskkusteami bokte máŋgga sajis mii áigut fuomášuhttit ja ovddidit guovllu sámi kultuvrra ja dáláhistorjjá erenoamážit, ja davviguovlluid dáidda- ja kulturovdanbuktimiid oppalaččat.</w:t>
            </w:r>
          </w:p>
          <w:p w14:paraId="58C0DA19" w14:textId="77777777" w:rsidR="00F041C2" w:rsidRPr="00F65CE1" w:rsidRDefault="00F041C2" w:rsidP="00F65CE1">
            <w:pPr>
              <w:spacing w:line="360" w:lineRule="auto"/>
              <w:rPr>
                <w:rFonts w:ascii="Times New Roman" w:eastAsia="Times New Roman" w:hAnsi="Times New Roman" w:cs="Times New Roman"/>
                <w:sz w:val="24"/>
                <w:szCs w:val="24"/>
              </w:rPr>
            </w:pPr>
          </w:p>
          <w:p w14:paraId="797BCC1E" w14:textId="77777777" w:rsidR="00F041C2" w:rsidRPr="00F65CE1" w:rsidRDefault="00F041C2" w:rsidP="00F65CE1">
            <w:pPr>
              <w:spacing w:after="200" w:line="360" w:lineRule="auto"/>
              <w:rPr>
                <w:rFonts w:ascii="Times New Roman" w:hAnsi="Times New Roman" w:cs="Times New Roman"/>
                <w:sz w:val="24"/>
                <w:szCs w:val="24"/>
              </w:rPr>
            </w:pP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28F57" w14:textId="74DDF5F7" w:rsidR="00F041C2" w:rsidRPr="00F65CE1" w:rsidRDefault="0082089A" w:rsidP="00F65CE1">
            <w:pPr>
              <w:spacing w:after="45" w:line="360" w:lineRule="auto"/>
              <w:ind w:right="71"/>
              <w:rPr>
                <w:rFonts w:ascii="Times New Roman" w:hAnsi="Times New Roman" w:cs="Times New Roman"/>
                <w:b/>
                <w:bCs/>
                <w:sz w:val="24"/>
                <w:szCs w:val="24"/>
              </w:rPr>
            </w:pPr>
            <w:r w:rsidRPr="00F65CE1">
              <w:rPr>
                <w:rFonts w:ascii="Times New Roman" w:hAnsi="Times New Roman" w:cs="Times New Roman"/>
                <w:b/>
                <w:bCs/>
                <w:sz w:val="24"/>
                <w:szCs w:val="24"/>
              </w:rPr>
              <w:t>DOAIBMABIDJU</w:t>
            </w:r>
            <w:r w:rsidR="00F041C2" w:rsidRPr="00F65CE1">
              <w:rPr>
                <w:rFonts w:ascii="Times New Roman" w:hAnsi="Times New Roman" w:cs="Times New Roman"/>
                <w:b/>
                <w:bCs/>
                <w:sz w:val="24"/>
                <w:szCs w:val="24"/>
              </w:rPr>
              <w:t xml:space="preserve"> 2024:</w:t>
            </w:r>
          </w:p>
          <w:p w14:paraId="0351BA93" w14:textId="77777777" w:rsidR="00F041C2" w:rsidRPr="00F65CE1" w:rsidRDefault="00F041C2" w:rsidP="00F65CE1">
            <w:pPr>
              <w:spacing w:line="360" w:lineRule="auto"/>
              <w:rPr>
                <w:rFonts w:ascii="Times New Roman" w:hAnsi="Times New Roman" w:cs="Times New Roman"/>
                <w:sz w:val="24"/>
                <w:szCs w:val="24"/>
              </w:rPr>
            </w:pPr>
          </w:p>
          <w:p w14:paraId="770E857F" w14:textId="44E3BA86" w:rsidR="00795E12" w:rsidRPr="00F65CE1" w:rsidRDefault="00795E12"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Rahpan bistevaš čájáhusas De čalbmi ii olat guhkibuidda</w:t>
            </w:r>
          </w:p>
          <w:p w14:paraId="5A10BE98" w14:textId="18831021" w:rsidR="0038510E" w:rsidRPr="00F65CE1" w:rsidRDefault="0038510E"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 xml:space="preserve">Lágidit gaskaboddosaš </w:t>
            </w:r>
            <w:r w:rsidR="001B61C9" w:rsidRPr="00F65CE1">
              <w:rPr>
                <w:rFonts w:ascii="Times New Roman" w:hAnsi="Times New Roman" w:cs="Times New Roman"/>
                <w:sz w:val="24"/>
                <w:szCs w:val="24"/>
              </w:rPr>
              <w:t>čájáhusaid main lea fokus davvi álgoálbmogiidda</w:t>
            </w:r>
          </w:p>
          <w:p w14:paraId="3E11A27D" w14:textId="4E17A938" w:rsidR="001B61C9" w:rsidRPr="00F65CE1" w:rsidRDefault="00C10A6D"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i/>
                <w:iCs/>
                <w:sz w:val="24"/>
                <w:szCs w:val="24"/>
              </w:rPr>
              <w:t>Ođđajagimánnu – geassemánnu</w:t>
            </w:r>
            <w:r w:rsidRPr="00F65CE1">
              <w:rPr>
                <w:rFonts w:ascii="Times New Roman" w:hAnsi="Times New Roman" w:cs="Times New Roman"/>
                <w:sz w:val="24"/>
                <w:szCs w:val="24"/>
              </w:rPr>
              <w:t xml:space="preserve"> “Guovžaluottat/ Bjørnespor”</w:t>
            </w:r>
            <w:r w:rsidR="00CE19EB" w:rsidRPr="00F65CE1">
              <w:rPr>
                <w:rFonts w:ascii="Times New Roman" w:hAnsi="Times New Roman" w:cs="Times New Roman"/>
                <w:sz w:val="24"/>
                <w:szCs w:val="24"/>
              </w:rPr>
              <w:t>, Davvi-Romssa Musea</w:t>
            </w:r>
          </w:p>
          <w:p w14:paraId="79CAE30F" w14:textId="132D165B" w:rsidR="00CE19EB" w:rsidRPr="00F65CE1" w:rsidRDefault="00CE19EB"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i/>
                <w:iCs/>
                <w:sz w:val="24"/>
                <w:szCs w:val="24"/>
              </w:rPr>
              <w:t>Suoidn</w:t>
            </w:r>
            <w:r w:rsidR="00B76450" w:rsidRPr="00F65CE1">
              <w:rPr>
                <w:rFonts w:ascii="Times New Roman" w:hAnsi="Times New Roman" w:cs="Times New Roman"/>
                <w:i/>
                <w:iCs/>
                <w:sz w:val="24"/>
                <w:szCs w:val="24"/>
              </w:rPr>
              <w:t>emánnu – čakčamánnu</w:t>
            </w:r>
            <w:r w:rsidR="00B76450" w:rsidRPr="00F65CE1">
              <w:rPr>
                <w:rFonts w:ascii="Times New Roman" w:hAnsi="Times New Roman" w:cs="Times New Roman"/>
                <w:sz w:val="24"/>
                <w:szCs w:val="24"/>
              </w:rPr>
              <w:t>, Riddu Riđđu čájáhus</w:t>
            </w:r>
          </w:p>
          <w:p w14:paraId="1DECDF83" w14:textId="07335885" w:rsidR="00063976" w:rsidRPr="00F65CE1" w:rsidRDefault="00063976"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i/>
                <w:iCs/>
                <w:sz w:val="24"/>
                <w:szCs w:val="24"/>
              </w:rPr>
              <w:t>Čakčamánnu – ođđajagimánnu</w:t>
            </w:r>
            <w:r w:rsidRPr="00F65CE1">
              <w:rPr>
                <w:rFonts w:ascii="Times New Roman" w:hAnsi="Times New Roman" w:cs="Times New Roman"/>
                <w:sz w:val="24"/>
                <w:szCs w:val="24"/>
              </w:rPr>
              <w:t xml:space="preserve"> “Den fremmede”, Elisabeth Hætta</w:t>
            </w:r>
          </w:p>
          <w:p w14:paraId="07953701" w14:textId="682B2250" w:rsidR="00063976" w:rsidRPr="00F65CE1" w:rsidRDefault="003F2E63"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Plánet oastit, váldit mielde ja gaskkustit Håvard Larsena čoakkáldagaid</w:t>
            </w:r>
            <w:r w:rsidR="0006248F" w:rsidRPr="00F65CE1">
              <w:rPr>
                <w:rFonts w:ascii="Times New Roman" w:hAnsi="Times New Roman" w:cs="Times New Roman"/>
                <w:sz w:val="24"/>
                <w:szCs w:val="24"/>
              </w:rPr>
              <w:t xml:space="preserve"> musea čoakkáldagain</w:t>
            </w:r>
          </w:p>
          <w:p w14:paraId="242FF13D" w14:textId="5D6FAEC0" w:rsidR="0006248F" w:rsidRPr="00F65CE1" w:rsidRDefault="0006248F"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Álgit ráhkadit čoahkkenplána</w:t>
            </w:r>
          </w:p>
          <w:p w14:paraId="4ADEFE0F" w14:textId="0A51E284" w:rsidR="0006248F" w:rsidRPr="00F65CE1" w:rsidRDefault="0006248F"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 xml:space="preserve">Organiseret </w:t>
            </w:r>
            <w:r w:rsidR="004330CB" w:rsidRPr="00F65CE1">
              <w:rPr>
                <w:rFonts w:ascii="Times New Roman" w:hAnsi="Times New Roman" w:cs="Times New Roman"/>
                <w:sz w:val="24"/>
                <w:szCs w:val="24"/>
              </w:rPr>
              <w:t>dálá dávvir- ja arkiivačoakkáldaga</w:t>
            </w:r>
          </w:p>
          <w:p w14:paraId="77782A4A" w14:textId="346C2978" w:rsidR="004330CB" w:rsidRPr="00F65CE1" w:rsidRDefault="004330CB"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Álgit ráhkadit gaskkustanplána</w:t>
            </w:r>
          </w:p>
          <w:p w14:paraId="2322E5DE" w14:textId="63C0E70F" w:rsidR="004330CB" w:rsidRPr="00F65CE1" w:rsidRDefault="008710AF"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 xml:space="preserve">Magasiinna </w:t>
            </w:r>
            <w:r w:rsidR="000E4783" w:rsidRPr="00F65CE1">
              <w:rPr>
                <w:rFonts w:ascii="Times New Roman" w:hAnsi="Times New Roman" w:cs="Times New Roman"/>
                <w:sz w:val="24"/>
                <w:szCs w:val="24"/>
              </w:rPr>
              <w:t>ovdaprošekteren</w:t>
            </w:r>
          </w:p>
          <w:p w14:paraId="6ADF4F9B" w14:textId="1F693009" w:rsidR="000E4783" w:rsidRPr="00F65CE1" w:rsidRDefault="000E4783"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 xml:space="preserve">Álgit </w:t>
            </w:r>
            <w:r w:rsidR="006368AF" w:rsidRPr="00F65CE1">
              <w:rPr>
                <w:rFonts w:ascii="Times New Roman" w:hAnsi="Times New Roman" w:cs="Times New Roman"/>
                <w:sz w:val="24"/>
                <w:szCs w:val="24"/>
              </w:rPr>
              <w:t>čoahkkádusa registreret Primusii</w:t>
            </w:r>
          </w:p>
          <w:p w14:paraId="6F2FBC8C" w14:textId="7FB54CFE" w:rsidR="006368AF" w:rsidRPr="00F65CE1" w:rsidRDefault="008D3EC9" w:rsidP="00F65CE1">
            <w:pPr>
              <w:pStyle w:val="Listeavsnitt"/>
              <w:numPr>
                <w:ilvl w:val="0"/>
                <w:numId w:val="10"/>
              </w:numPr>
              <w:spacing w:line="360" w:lineRule="auto"/>
              <w:rPr>
                <w:rFonts w:ascii="Times New Roman" w:hAnsi="Times New Roman" w:cs="Times New Roman"/>
                <w:sz w:val="24"/>
                <w:szCs w:val="24"/>
              </w:rPr>
            </w:pPr>
            <w:r w:rsidRPr="00F65CE1">
              <w:rPr>
                <w:rFonts w:ascii="Times New Roman" w:hAnsi="Times New Roman" w:cs="Times New Roman"/>
                <w:sz w:val="24"/>
                <w:szCs w:val="24"/>
              </w:rPr>
              <w:t>Gaskkusteapmi ođđa čájáhusas</w:t>
            </w:r>
            <w:r w:rsidR="0030188E" w:rsidRPr="00F65CE1">
              <w:rPr>
                <w:rFonts w:ascii="Times New Roman" w:hAnsi="Times New Roman" w:cs="Times New Roman"/>
                <w:sz w:val="24"/>
                <w:szCs w:val="24"/>
              </w:rPr>
              <w:t>, ráhkadit gaskkustanplánaid iešguđetlágan geahččanjoavkkuide</w:t>
            </w:r>
          </w:p>
          <w:p w14:paraId="67EA03F7" w14:textId="4019FF09" w:rsidR="00F041C2" w:rsidRPr="00F65CE1" w:rsidRDefault="00BB155B" w:rsidP="00F65CE1">
            <w:pPr>
              <w:pStyle w:val="Listeavsnitt"/>
              <w:numPr>
                <w:ilvl w:val="0"/>
                <w:numId w:val="3"/>
              </w:numPr>
              <w:spacing w:after="200"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 xml:space="preserve">Oasálastit prošeavttas </w:t>
            </w:r>
            <w:r w:rsidR="00F041C2" w:rsidRPr="00F65CE1">
              <w:rPr>
                <w:rFonts w:ascii="Times New Roman" w:eastAsia="Times New Roman" w:hAnsi="Times New Roman" w:cs="Times New Roman"/>
                <w:sz w:val="24"/>
                <w:szCs w:val="24"/>
              </w:rPr>
              <w:t>Dutkan davvin</w:t>
            </w:r>
            <w:r w:rsidR="00F041C2" w:rsidRPr="00F65CE1">
              <w:rPr>
                <w:rStyle w:val="Fotnotereferanse"/>
                <w:rFonts w:ascii="Times New Roman" w:eastAsia="Times New Roman" w:hAnsi="Times New Roman" w:cs="Times New Roman"/>
                <w:sz w:val="24"/>
                <w:szCs w:val="24"/>
              </w:rPr>
              <w:footnoteReference w:id="1"/>
            </w:r>
          </w:p>
          <w:p w14:paraId="7B009BED" w14:textId="77777777" w:rsidR="00751424" w:rsidRPr="00F65CE1" w:rsidRDefault="00A13194" w:rsidP="00F65CE1">
            <w:pPr>
              <w:pStyle w:val="Listeavsnitt"/>
              <w:numPr>
                <w:ilvl w:val="0"/>
                <w:numId w:val="3"/>
              </w:numPr>
              <w:spacing w:after="200"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Searvat sámi museaid</w:t>
            </w:r>
            <w:r w:rsidR="00751424" w:rsidRPr="00F65CE1">
              <w:rPr>
                <w:rFonts w:ascii="Times New Roman" w:eastAsia="Times New Roman" w:hAnsi="Times New Roman" w:cs="Times New Roman"/>
                <w:sz w:val="24"/>
                <w:szCs w:val="24"/>
              </w:rPr>
              <w:t xml:space="preserve"> fierpmádahkii</w:t>
            </w:r>
          </w:p>
          <w:p w14:paraId="06EAD1D4" w14:textId="5BD1524D" w:rsidR="00F041C2" w:rsidRPr="00F65CE1" w:rsidRDefault="00751424" w:rsidP="00F65CE1">
            <w:pPr>
              <w:pStyle w:val="Listeavsnitt"/>
              <w:numPr>
                <w:ilvl w:val="0"/>
                <w:numId w:val="3"/>
              </w:numPr>
              <w:spacing w:after="200" w:line="360" w:lineRule="auto"/>
              <w:rPr>
                <w:rFonts w:ascii="Times New Roman" w:eastAsia="Times New Roman" w:hAnsi="Times New Roman" w:cs="Times New Roman"/>
                <w:sz w:val="24"/>
                <w:szCs w:val="24"/>
              </w:rPr>
            </w:pPr>
            <w:r w:rsidRPr="00F65CE1">
              <w:rPr>
                <w:rFonts w:ascii="Times New Roman" w:eastAsia="Times New Roman" w:hAnsi="Times New Roman" w:cs="Times New Roman"/>
                <w:sz w:val="24"/>
                <w:szCs w:val="24"/>
              </w:rPr>
              <w:t>Oassálastit Romssa f</w:t>
            </w:r>
            <w:r w:rsidR="0072746E" w:rsidRPr="00F65CE1">
              <w:rPr>
                <w:rFonts w:ascii="Times New Roman" w:eastAsia="Times New Roman" w:hAnsi="Times New Roman" w:cs="Times New Roman"/>
                <w:sz w:val="24"/>
                <w:szCs w:val="24"/>
              </w:rPr>
              <w:t>y</w:t>
            </w:r>
            <w:r w:rsidRPr="00F65CE1">
              <w:rPr>
                <w:rFonts w:ascii="Times New Roman" w:eastAsia="Times New Roman" w:hAnsi="Times New Roman" w:cs="Times New Roman"/>
                <w:sz w:val="24"/>
                <w:szCs w:val="24"/>
              </w:rPr>
              <w:t xml:space="preserve">lkka ja Romssa </w:t>
            </w:r>
            <w:r w:rsidR="0072746E" w:rsidRPr="00F65CE1">
              <w:rPr>
                <w:rFonts w:ascii="Times New Roman" w:eastAsia="Times New Roman" w:hAnsi="Times New Roman" w:cs="Times New Roman"/>
                <w:sz w:val="24"/>
                <w:szCs w:val="24"/>
              </w:rPr>
              <w:t>fylkkasuohkana museaid ovttasbargui.</w:t>
            </w:r>
          </w:p>
        </w:tc>
        <w:tc>
          <w:tcPr>
            <w:tcW w:w="86" w:type="dxa"/>
          </w:tcPr>
          <w:p w14:paraId="79807705" w14:textId="77777777" w:rsidR="00F041C2" w:rsidRPr="00F65CE1" w:rsidRDefault="00F041C2" w:rsidP="00F65CE1">
            <w:pPr>
              <w:spacing w:line="360" w:lineRule="auto"/>
              <w:rPr>
                <w:rFonts w:ascii="Times New Roman" w:hAnsi="Times New Roman" w:cs="Times New Roman"/>
                <w:sz w:val="24"/>
                <w:szCs w:val="24"/>
              </w:rPr>
            </w:pPr>
          </w:p>
        </w:tc>
      </w:tr>
      <w:tr w:rsidR="00F041C2" w:rsidRPr="00F65CE1" w14:paraId="04967ED4" w14:textId="77777777" w:rsidTr="001D05F9">
        <w:trPr>
          <w:gridAfter w:val="1"/>
          <w:wAfter w:w="86" w:type="dxa"/>
          <w:trHeight w:val="2999"/>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0D39" w14:textId="77777777" w:rsidR="00F041C2" w:rsidRPr="00F65CE1" w:rsidRDefault="00F041C2" w:rsidP="00F65CE1">
            <w:pPr>
              <w:spacing w:line="360" w:lineRule="auto"/>
              <w:ind w:right="89"/>
              <w:rPr>
                <w:rFonts w:ascii="Times New Roman" w:hAnsi="Times New Roman" w:cs="Times New Roman"/>
                <w:sz w:val="24"/>
                <w:szCs w:val="24"/>
              </w:rPr>
            </w:pPr>
          </w:p>
          <w:p w14:paraId="5DE60420" w14:textId="744E58E7" w:rsidR="0071672C" w:rsidRPr="00F65CE1" w:rsidRDefault="00F041C2" w:rsidP="00F65CE1">
            <w:pPr>
              <w:spacing w:line="360" w:lineRule="auto"/>
              <w:rPr>
                <w:rFonts w:ascii="Times New Roman" w:eastAsia="Times New Roman" w:hAnsi="Times New Roman" w:cs="Times New Roman"/>
                <w:b/>
                <w:bCs/>
                <w:color w:val="000000" w:themeColor="text1"/>
                <w:sz w:val="24"/>
                <w:szCs w:val="24"/>
              </w:rPr>
            </w:pPr>
            <w:r w:rsidRPr="00F65CE1">
              <w:rPr>
                <w:rFonts w:ascii="Times New Roman" w:eastAsia="Times New Roman" w:hAnsi="Times New Roman" w:cs="Times New Roman"/>
                <w:b/>
                <w:bCs/>
                <w:color w:val="000000" w:themeColor="text1"/>
                <w:sz w:val="24"/>
                <w:szCs w:val="24"/>
              </w:rPr>
              <w:t>Kultur</w:t>
            </w:r>
            <w:r w:rsidR="00E353F1" w:rsidRPr="00F65CE1">
              <w:rPr>
                <w:rFonts w:ascii="Times New Roman" w:eastAsia="Times New Roman" w:hAnsi="Times New Roman" w:cs="Times New Roman"/>
                <w:b/>
                <w:bCs/>
                <w:color w:val="000000" w:themeColor="text1"/>
                <w:sz w:val="24"/>
                <w:szCs w:val="24"/>
              </w:rPr>
              <w:t>sála</w:t>
            </w:r>
          </w:p>
          <w:p w14:paraId="1794F683" w14:textId="11566BCF" w:rsidR="00F041C2" w:rsidRPr="00F65CE1" w:rsidRDefault="00625435" w:rsidP="00F65CE1">
            <w:pPr>
              <w:spacing w:line="360" w:lineRule="auto"/>
              <w:rPr>
                <w:rFonts w:ascii="Times New Roman" w:eastAsia="Times New Roman" w:hAnsi="Times New Roman" w:cs="Times New Roman"/>
                <w:color w:val="000000" w:themeColor="text1"/>
                <w:sz w:val="24"/>
                <w:szCs w:val="24"/>
              </w:rPr>
            </w:pPr>
            <w:r w:rsidRPr="00F65CE1">
              <w:rPr>
                <w:rFonts w:ascii="Times New Roman" w:eastAsia="Times New Roman" w:hAnsi="Times New Roman" w:cs="Times New Roman"/>
                <w:color w:val="000000" w:themeColor="text1"/>
                <w:sz w:val="24"/>
                <w:szCs w:val="24"/>
              </w:rPr>
              <w:t xml:space="preserve">Bajimus ulbmil lea ahte Davvi Álbmogiid Guovddáš galgá </w:t>
            </w:r>
            <w:r w:rsidR="0081398F" w:rsidRPr="00F65CE1">
              <w:rPr>
                <w:rFonts w:ascii="Times New Roman" w:eastAsia="Times New Roman" w:hAnsi="Times New Roman" w:cs="Times New Roman"/>
                <w:color w:val="000000" w:themeColor="text1"/>
                <w:sz w:val="24"/>
                <w:szCs w:val="24"/>
              </w:rPr>
              <w:t xml:space="preserve">leat ealli kulturviessu ja deaŧalaš arena gos gaskkustit álgoálbmogiid dáidaga ja </w:t>
            </w:r>
            <w:r w:rsidR="00823DD4" w:rsidRPr="00F65CE1">
              <w:rPr>
                <w:rFonts w:ascii="Times New Roman" w:eastAsia="Times New Roman" w:hAnsi="Times New Roman" w:cs="Times New Roman"/>
                <w:color w:val="000000" w:themeColor="text1"/>
                <w:sz w:val="24"/>
                <w:szCs w:val="24"/>
              </w:rPr>
              <w:t>kultuvrra. Min iešguđetge lágideamit galget čájehit álgoálbmo</w:t>
            </w:r>
            <w:r w:rsidR="008834CF" w:rsidRPr="00F65CE1">
              <w:rPr>
                <w:rFonts w:ascii="Times New Roman" w:eastAsia="Times New Roman" w:hAnsi="Times New Roman" w:cs="Times New Roman"/>
                <w:color w:val="000000" w:themeColor="text1"/>
                <w:sz w:val="24"/>
                <w:szCs w:val="24"/>
              </w:rPr>
              <w:t xml:space="preserve">tdáidaga </w:t>
            </w:r>
            <w:r w:rsidR="00C45AE8" w:rsidRPr="00F65CE1">
              <w:rPr>
                <w:rFonts w:ascii="Times New Roman" w:eastAsia="Times New Roman" w:hAnsi="Times New Roman" w:cs="Times New Roman"/>
                <w:color w:val="000000" w:themeColor="text1"/>
                <w:sz w:val="24"/>
                <w:szCs w:val="24"/>
              </w:rPr>
              <w:t>girjáivuođa ja kvalitehta. Min konkrehta m</w:t>
            </w:r>
            <w:r w:rsidR="0088407E" w:rsidRPr="00F65CE1">
              <w:rPr>
                <w:rFonts w:ascii="Times New Roman" w:eastAsia="Times New Roman" w:hAnsi="Times New Roman" w:cs="Times New Roman"/>
                <w:color w:val="000000" w:themeColor="text1"/>
                <w:sz w:val="24"/>
                <w:szCs w:val="24"/>
              </w:rPr>
              <w:t>ihtto</w:t>
            </w:r>
            <w:r w:rsidR="00C45AE8" w:rsidRPr="00F65CE1">
              <w:rPr>
                <w:rFonts w:ascii="Times New Roman" w:eastAsia="Times New Roman" w:hAnsi="Times New Roman" w:cs="Times New Roman"/>
                <w:color w:val="000000" w:themeColor="text1"/>
                <w:sz w:val="24"/>
                <w:szCs w:val="24"/>
              </w:rPr>
              <w:t>mearit leat ahte</w:t>
            </w:r>
            <w:r w:rsidR="0088407E" w:rsidRPr="00F65CE1">
              <w:rPr>
                <w:rFonts w:ascii="Times New Roman" w:eastAsia="Times New Roman" w:hAnsi="Times New Roman" w:cs="Times New Roman"/>
                <w:color w:val="000000" w:themeColor="text1"/>
                <w:sz w:val="24"/>
                <w:szCs w:val="24"/>
              </w:rPr>
              <w:t>:</w:t>
            </w:r>
          </w:p>
          <w:p w14:paraId="39FA4DF0" w14:textId="29D11B2C" w:rsidR="0088407E" w:rsidRPr="00F65CE1" w:rsidRDefault="0088407E" w:rsidP="00F65CE1">
            <w:pPr>
              <w:pStyle w:val="Listeavsnitt"/>
              <w:numPr>
                <w:ilvl w:val="0"/>
                <w:numId w:val="11"/>
              </w:numPr>
              <w:spacing w:line="360" w:lineRule="auto"/>
              <w:rPr>
                <w:rFonts w:ascii="Times New Roman" w:eastAsia="Times New Roman" w:hAnsi="Times New Roman" w:cs="Times New Roman"/>
                <w:color w:val="000000" w:themeColor="text1"/>
                <w:sz w:val="24"/>
                <w:szCs w:val="24"/>
              </w:rPr>
            </w:pPr>
            <w:r w:rsidRPr="00F65CE1">
              <w:rPr>
                <w:rFonts w:ascii="Times New Roman" w:eastAsia="Times New Roman" w:hAnsi="Times New Roman" w:cs="Times New Roman"/>
                <w:color w:val="000000" w:themeColor="text1"/>
                <w:sz w:val="24"/>
                <w:szCs w:val="24"/>
              </w:rPr>
              <w:t>Ovddidit kultursála máhto</w:t>
            </w:r>
            <w:r w:rsidR="00764FE3" w:rsidRPr="00F65CE1">
              <w:rPr>
                <w:rFonts w:ascii="Times New Roman" w:eastAsia="Times New Roman" w:hAnsi="Times New Roman" w:cs="Times New Roman"/>
                <w:color w:val="000000" w:themeColor="text1"/>
                <w:sz w:val="24"/>
                <w:szCs w:val="24"/>
              </w:rPr>
              <w:t>lašvuođa, dáidaga ja kultuvrra gaskkusteami guovddáš arenain.</w:t>
            </w:r>
          </w:p>
          <w:p w14:paraId="388F6F2F" w14:textId="4602B788" w:rsidR="00F041C2" w:rsidRPr="00F65CE1" w:rsidRDefault="00764FE3" w:rsidP="00F65CE1">
            <w:pPr>
              <w:pStyle w:val="Listeavsnitt"/>
              <w:numPr>
                <w:ilvl w:val="0"/>
                <w:numId w:val="11"/>
              </w:numPr>
              <w:spacing w:line="360" w:lineRule="auto"/>
              <w:rPr>
                <w:rFonts w:ascii="Times New Roman" w:eastAsia="Times New Roman" w:hAnsi="Times New Roman" w:cs="Times New Roman"/>
                <w:color w:val="000000" w:themeColor="text1"/>
                <w:sz w:val="24"/>
                <w:szCs w:val="24"/>
              </w:rPr>
            </w:pPr>
            <w:r w:rsidRPr="00F65CE1">
              <w:rPr>
                <w:rFonts w:ascii="Times New Roman" w:eastAsia="Times New Roman" w:hAnsi="Times New Roman" w:cs="Times New Roman"/>
                <w:color w:val="000000" w:themeColor="text1"/>
                <w:sz w:val="24"/>
                <w:szCs w:val="24"/>
              </w:rPr>
              <w:t>Vuođđ</w:t>
            </w:r>
            <w:r w:rsidR="00FB590E" w:rsidRPr="00F65CE1">
              <w:rPr>
                <w:rFonts w:ascii="Times New Roman" w:eastAsia="Times New Roman" w:hAnsi="Times New Roman" w:cs="Times New Roman"/>
                <w:color w:val="000000" w:themeColor="text1"/>
                <w:sz w:val="24"/>
                <w:szCs w:val="24"/>
              </w:rPr>
              <w:t>udit relevánta ja máŋggabealat kulturfálaldagaid min geahččiidjoavkkuide</w:t>
            </w:r>
          </w:p>
        </w:tc>
        <w:tc>
          <w:tcPr>
            <w:tcW w:w="86" w:type="dxa"/>
            <w:tcBorders>
              <w:top w:val="single" w:sz="4" w:space="0" w:color="000000" w:themeColor="text1"/>
              <w:left w:val="single" w:sz="4" w:space="0" w:color="000000" w:themeColor="text1"/>
              <w:bottom w:val="single" w:sz="4" w:space="0" w:color="000000" w:themeColor="text1"/>
              <w:right w:val="nil"/>
            </w:tcBorders>
          </w:tcPr>
          <w:p w14:paraId="71A9239B" w14:textId="77777777" w:rsidR="00F041C2" w:rsidRPr="00F65CE1" w:rsidRDefault="00F041C2" w:rsidP="00F65CE1">
            <w:pPr>
              <w:spacing w:after="260" w:line="360" w:lineRule="auto"/>
              <w:rPr>
                <w:rFonts w:ascii="Times New Roman" w:hAnsi="Times New Roman" w:cs="Times New Roman"/>
                <w:sz w:val="24"/>
                <w:szCs w:val="24"/>
              </w:rPr>
            </w:pPr>
            <w:r w:rsidRPr="00F65CE1">
              <w:rPr>
                <w:rFonts w:ascii="Times New Roman" w:eastAsia="Arial" w:hAnsi="Times New Roman" w:cs="Times New Roman"/>
                <w:sz w:val="24"/>
                <w:szCs w:val="24"/>
              </w:rPr>
              <w:t xml:space="preserve"> </w:t>
            </w:r>
          </w:p>
          <w:p w14:paraId="00C7F7BC" w14:textId="77777777" w:rsidR="00F041C2" w:rsidRPr="00F65CE1" w:rsidRDefault="00F041C2" w:rsidP="00F65CE1">
            <w:pPr>
              <w:spacing w:line="360" w:lineRule="auto"/>
              <w:ind w:left="110"/>
              <w:rPr>
                <w:rFonts w:ascii="Times New Roman" w:hAnsi="Times New Roman" w:cs="Times New Roman"/>
                <w:sz w:val="24"/>
                <w:szCs w:val="24"/>
              </w:rPr>
            </w:pPr>
            <w:r w:rsidRPr="00F65CE1">
              <w:rPr>
                <w:rFonts w:ascii="Times New Roman" w:hAnsi="Times New Roman" w:cs="Times New Roman"/>
                <w:sz w:val="24"/>
                <w:szCs w:val="24"/>
              </w:rPr>
              <w:t xml:space="preserve"> </w:t>
            </w:r>
          </w:p>
        </w:tc>
        <w:tc>
          <w:tcPr>
            <w:tcW w:w="4608" w:type="dxa"/>
            <w:tcBorders>
              <w:top w:val="single" w:sz="4" w:space="0" w:color="000000" w:themeColor="text1"/>
              <w:left w:val="nil"/>
              <w:bottom w:val="single" w:sz="4" w:space="0" w:color="000000" w:themeColor="text1"/>
              <w:right w:val="single" w:sz="4" w:space="0" w:color="000000" w:themeColor="text1"/>
            </w:tcBorders>
          </w:tcPr>
          <w:p w14:paraId="127795AE" w14:textId="7BDFAEC4" w:rsidR="00F041C2" w:rsidRPr="00F65CE1" w:rsidRDefault="007C62BB" w:rsidP="00F65CE1">
            <w:pPr>
              <w:spacing w:after="45" w:line="360" w:lineRule="auto"/>
              <w:ind w:right="71"/>
              <w:rPr>
                <w:rFonts w:ascii="Times New Roman" w:hAnsi="Times New Roman" w:cs="Times New Roman"/>
                <w:b/>
                <w:bCs/>
                <w:sz w:val="24"/>
                <w:szCs w:val="24"/>
              </w:rPr>
            </w:pPr>
            <w:r w:rsidRPr="00F65CE1">
              <w:rPr>
                <w:rFonts w:ascii="Times New Roman" w:hAnsi="Times New Roman" w:cs="Times New Roman"/>
                <w:b/>
                <w:bCs/>
                <w:sz w:val="24"/>
                <w:szCs w:val="24"/>
              </w:rPr>
              <w:t>DOAIBMABIDJU 2024</w:t>
            </w:r>
            <w:r w:rsidR="00F041C2" w:rsidRPr="00F65CE1">
              <w:rPr>
                <w:rFonts w:ascii="Times New Roman" w:hAnsi="Times New Roman" w:cs="Times New Roman"/>
                <w:b/>
                <w:bCs/>
                <w:sz w:val="24"/>
                <w:szCs w:val="24"/>
              </w:rPr>
              <w:t>:</w:t>
            </w:r>
          </w:p>
          <w:p w14:paraId="309536A8" w14:textId="027C00AF" w:rsidR="008402F4" w:rsidRPr="00F65CE1" w:rsidRDefault="00FC6229"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 xml:space="preserve">Lávdi teahterčájehusaide gos earet eará </w:t>
            </w:r>
            <w:r w:rsidR="008402F4" w:rsidRPr="00F65CE1">
              <w:rPr>
                <w:rFonts w:ascii="Times New Roman" w:hAnsi="Times New Roman" w:cs="Times New Roman"/>
                <w:sz w:val="24"/>
                <w:szCs w:val="24"/>
              </w:rPr>
              <w:t>leat Beaivváš (sámi našunála teater)</w:t>
            </w:r>
            <w:r w:rsidR="00DB0869" w:rsidRPr="00F65CE1">
              <w:rPr>
                <w:rFonts w:ascii="Times New Roman" w:hAnsi="Times New Roman" w:cs="Times New Roman"/>
                <w:sz w:val="24"/>
                <w:szCs w:val="24"/>
              </w:rPr>
              <w:t>, Scene Nord ja Kvääniteatteri</w:t>
            </w:r>
          </w:p>
          <w:p w14:paraId="6877B90E" w14:textId="3EEA1A4B" w:rsidR="008402F4" w:rsidRPr="00F65CE1" w:rsidRDefault="008402F4"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Konsearttat</w:t>
            </w:r>
          </w:p>
          <w:p w14:paraId="54F636B8" w14:textId="1D5E9DB4" w:rsidR="008402F4" w:rsidRPr="00F65CE1" w:rsidRDefault="008402F4"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 xml:space="preserve">Seminárat </w:t>
            </w:r>
          </w:p>
          <w:p w14:paraId="69B0930B" w14:textId="3D5F98A5" w:rsidR="008402F4" w:rsidRPr="00F65CE1" w:rsidRDefault="00A60E96"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 xml:space="preserve">Lanjaid láigoheapmi ja guossoheapmi iešguđetge </w:t>
            </w:r>
            <w:r w:rsidR="00C84807" w:rsidRPr="00F65CE1">
              <w:rPr>
                <w:rFonts w:ascii="Times New Roman" w:hAnsi="Times New Roman" w:cs="Times New Roman"/>
                <w:sz w:val="24"/>
                <w:szCs w:val="24"/>
              </w:rPr>
              <w:t>arrangementaide</w:t>
            </w:r>
          </w:p>
          <w:p w14:paraId="436BF7CC" w14:textId="77777777" w:rsidR="00F041C2" w:rsidRPr="00F65CE1" w:rsidRDefault="00F041C2"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Kino</w:t>
            </w:r>
          </w:p>
          <w:p w14:paraId="200E1E42" w14:textId="0FADC15A" w:rsidR="00F041C2" w:rsidRPr="00F65CE1" w:rsidRDefault="00C84807"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Arena festivál</w:t>
            </w:r>
            <w:r w:rsidR="00F65CE1" w:rsidRPr="00F65CE1">
              <w:rPr>
                <w:rFonts w:ascii="Times New Roman" w:hAnsi="Times New Roman" w:cs="Times New Roman"/>
                <w:sz w:val="24"/>
                <w:szCs w:val="24"/>
              </w:rPr>
              <w:t>aide</w:t>
            </w:r>
            <w:r w:rsidRPr="00F65CE1">
              <w:rPr>
                <w:rFonts w:ascii="Times New Roman" w:hAnsi="Times New Roman" w:cs="Times New Roman"/>
                <w:sz w:val="24"/>
                <w:szCs w:val="24"/>
              </w:rPr>
              <w:t xml:space="preserve"> dego Riddu Riđđu , Paaski</w:t>
            </w:r>
            <w:r w:rsidR="00F65CE1" w:rsidRPr="00F65CE1">
              <w:rPr>
                <w:rFonts w:ascii="Times New Roman" w:hAnsi="Times New Roman" w:cs="Times New Roman"/>
                <w:sz w:val="24"/>
                <w:szCs w:val="24"/>
              </w:rPr>
              <w:t>viiko jna.</w:t>
            </w:r>
            <w:r w:rsidR="00F041C2" w:rsidRPr="00F65CE1">
              <w:rPr>
                <w:rFonts w:ascii="Times New Roman" w:hAnsi="Times New Roman" w:cs="Times New Roman"/>
                <w:sz w:val="24"/>
                <w:szCs w:val="24"/>
              </w:rPr>
              <w:t xml:space="preserve"> </w:t>
            </w:r>
          </w:p>
          <w:p w14:paraId="58AB98F3" w14:textId="750D06D5" w:rsidR="00F041C2" w:rsidRPr="00F65CE1" w:rsidRDefault="00F041C2" w:rsidP="00F65CE1">
            <w:pPr>
              <w:pStyle w:val="Listeavsnitt"/>
              <w:numPr>
                <w:ilvl w:val="0"/>
                <w:numId w:val="5"/>
              </w:numPr>
              <w:spacing w:after="46" w:line="360" w:lineRule="auto"/>
              <w:rPr>
                <w:rFonts w:ascii="Times New Roman" w:hAnsi="Times New Roman" w:cs="Times New Roman"/>
                <w:sz w:val="24"/>
                <w:szCs w:val="24"/>
              </w:rPr>
            </w:pPr>
            <w:r w:rsidRPr="00F65CE1">
              <w:rPr>
                <w:rFonts w:ascii="Times New Roman" w:hAnsi="Times New Roman" w:cs="Times New Roman"/>
                <w:sz w:val="24"/>
                <w:szCs w:val="24"/>
              </w:rPr>
              <w:t>Arena</w:t>
            </w:r>
            <w:r w:rsidR="00F65CE1" w:rsidRPr="00F65CE1">
              <w:rPr>
                <w:rFonts w:ascii="Times New Roman" w:hAnsi="Times New Roman" w:cs="Times New Roman"/>
                <w:sz w:val="24"/>
                <w:szCs w:val="24"/>
              </w:rPr>
              <w:t xml:space="preserve"> DKS:ai</w:t>
            </w:r>
            <w:r w:rsidRPr="00F65CE1">
              <w:rPr>
                <w:rFonts w:ascii="Times New Roman" w:hAnsi="Times New Roman" w:cs="Times New Roman"/>
                <w:sz w:val="24"/>
                <w:szCs w:val="24"/>
              </w:rPr>
              <w:t xml:space="preserve"> </w:t>
            </w:r>
            <w:r w:rsidR="00F65CE1" w:rsidRPr="00F65CE1">
              <w:rPr>
                <w:rFonts w:ascii="Times New Roman" w:hAnsi="Times New Roman" w:cs="Times New Roman"/>
                <w:sz w:val="24"/>
                <w:szCs w:val="24"/>
              </w:rPr>
              <w:t>(</w:t>
            </w:r>
            <w:r w:rsidRPr="00F65CE1">
              <w:rPr>
                <w:rFonts w:ascii="Times New Roman" w:hAnsi="Times New Roman" w:cs="Times New Roman"/>
                <w:sz w:val="24"/>
                <w:szCs w:val="24"/>
              </w:rPr>
              <w:t>Den kulturelle skolesekken</w:t>
            </w:r>
            <w:r w:rsidR="00F65CE1" w:rsidRPr="00F65CE1">
              <w:rPr>
                <w:rFonts w:ascii="Times New Roman" w:hAnsi="Times New Roman" w:cs="Times New Roman"/>
                <w:sz w:val="24"/>
                <w:szCs w:val="24"/>
              </w:rPr>
              <w:t>)</w:t>
            </w:r>
          </w:p>
          <w:p w14:paraId="4A178D59" w14:textId="77777777" w:rsidR="00F041C2" w:rsidRPr="00F65CE1" w:rsidRDefault="00F041C2" w:rsidP="00F65CE1">
            <w:pPr>
              <w:spacing w:after="46" w:line="360" w:lineRule="auto"/>
              <w:ind w:left="360"/>
              <w:rPr>
                <w:rFonts w:ascii="Times New Roman" w:hAnsi="Times New Roman" w:cs="Times New Roman"/>
                <w:sz w:val="24"/>
                <w:szCs w:val="24"/>
              </w:rPr>
            </w:pPr>
          </w:p>
        </w:tc>
      </w:tr>
      <w:tr w:rsidR="00F041C2" w:rsidRPr="00F65CE1" w14:paraId="61092004" w14:textId="77777777" w:rsidTr="001D05F9">
        <w:trPr>
          <w:gridAfter w:val="1"/>
          <w:wAfter w:w="86" w:type="dxa"/>
          <w:trHeight w:val="795"/>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C4949" w14:textId="2DF5D800" w:rsidR="00F041C2" w:rsidRDefault="00AA108F" w:rsidP="00F65CE1">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Gaskkusteapmi</w:t>
            </w:r>
          </w:p>
          <w:p w14:paraId="67B2340F" w14:textId="32CF1E6E" w:rsidR="00F041C2" w:rsidRPr="00482447" w:rsidRDefault="00AA108F" w:rsidP="004824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Bajit</w:t>
            </w:r>
            <w:r w:rsidR="003D2F0C">
              <w:rPr>
                <w:rFonts w:ascii="Times New Roman" w:eastAsia="Times New Roman" w:hAnsi="Times New Roman" w:cs="Times New Roman"/>
                <w:sz w:val="24"/>
                <w:szCs w:val="24"/>
              </w:rPr>
              <w:t>dási ulbmil lea ahte Davvi Álbmogiid Guovddáš gaskkusta máŋggaid surggiin</w:t>
            </w:r>
            <w:r w:rsidR="00267484">
              <w:rPr>
                <w:rFonts w:ascii="Times New Roman" w:eastAsia="Times New Roman" w:hAnsi="Times New Roman" w:cs="Times New Roman"/>
                <w:sz w:val="24"/>
                <w:szCs w:val="24"/>
              </w:rPr>
              <w:t xml:space="preserve">, ráhkadit sisdoalu, doaibmaid ja čájahusaid mat </w:t>
            </w:r>
            <w:r w:rsidR="00482447">
              <w:rPr>
                <w:rFonts w:ascii="Times New Roman" w:eastAsia="Times New Roman" w:hAnsi="Times New Roman" w:cs="Times New Roman"/>
                <w:sz w:val="24"/>
                <w:szCs w:val="24"/>
              </w:rPr>
              <w:t>beroštahttet ja addet ođđa máhtu.</w:t>
            </w: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0143" w14:textId="6CD444D9" w:rsidR="00F041C2" w:rsidRPr="00F65CE1" w:rsidRDefault="00482447" w:rsidP="00F65CE1">
            <w:pPr>
              <w:spacing w:after="45" w:line="360" w:lineRule="auto"/>
              <w:ind w:right="71"/>
              <w:rPr>
                <w:rFonts w:ascii="Times New Roman" w:hAnsi="Times New Roman" w:cs="Times New Roman"/>
                <w:b/>
                <w:bCs/>
                <w:sz w:val="24"/>
                <w:szCs w:val="24"/>
              </w:rPr>
            </w:pPr>
            <w:r>
              <w:rPr>
                <w:rFonts w:ascii="Times New Roman" w:hAnsi="Times New Roman" w:cs="Times New Roman"/>
                <w:b/>
                <w:bCs/>
                <w:sz w:val="24"/>
                <w:szCs w:val="24"/>
              </w:rPr>
              <w:t>DOAIBMABIDJU</w:t>
            </w:r>
            <w:r w:rsidR="00F041C2" w:rsidRPr="00F65CE1">
              <w:rPr>
                <w:rFonts w:ascii="Times New Roman" w:hAnsi="Times New Roman" w:cs="Times New Roman"/>
                <w:b/>
                <w:bCs/>
                <w:sz w:val="24"/>
                <w:szCs w:val="24"/>
              </w:rPr>
              <w:t xml:space="preserve"> 2024:</w:t>
            </w:r>
          </w:p>
          <w:p w14:paraId="13ADC262" w14:textId="77777777" w:rsidR="0045744B" w:rsidRDefault="00587100" w:rsidP="00F65CE1">
            <w:pPr>
              <w:pStyle w:val="Listeavsnitt"/>
              <w:numPr>
                <w:ilvl w:val="0"/>
                <w:numId w:val="6"/>
              </w:num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Dahkat </w:t>
            </w:r>
            <w:r w:rsidR="0072492E">
              <w:rPr>
                <w:rFonts w:ascii="Times New Roman" w:hAnsi="Times New Roman" w:cs="Times New Roman"/>
                <w:sz w:val="24"/>
                <w:szCs w:val="24"/>
              </w:rPr>
              <w:t>máhtolašvuođa mearrasámi ja eará davviálbmogiid dilálašvuođa</w:t>
            </w:r>
            <w:r w:rsidR="00E0265D">
              <w:rPr>
                <w:rFonts w:ascii="Times New Roman" w:hAnsi="Times New Roman" w:cs="Times New Roman"/>
                <w:sz w:val="24"/>
                <w:szCs w:val="24"/>
              </w:rPr>
              <w:t xml:space="preserve">id ja kulturárbbi birra olahahttiin </w:t>
            </w:r>
            <w:r w:rsidR="0045744B">
              <w:rPr>
                <w:rFonts w:ascii="Times New Roman" w:hAnsi="Times New Roman" w:cs="Times New Roman"/>
                <w:sz w:val="24"/>
                <w:szCs w:val="24"/>
              </w:rPr>
              <w:t>čájahusaid ja portála nordligefolk.no bokte</w:t>
            </w:r>
          </w:p>
          <w:p w14:paraId="05D8A468" w14:textId="77777777" w:rsidR="00185696" w:rsidRDefault="0045744B" w:rsidP="00F65CE1">
            <w:pPr>
              <w:pStyle w:val="Listeavsnitt"/>
              <w:numPr>
                <w:ilvl w:val="0"/>
                <w:numId w:val="6"/>
              </w:numPr>
              <w:spacing w:after="27" w:line="360" w:lineRule="auto"/>
              <w:rPr>
                <w:rFonts w:ascii="Times New Roman" w:hAnsi="Times New Roman" w:cs="Times New Roman"/>
                <w:sz w:val="24"/>
                <w:szCs w:val="24"/>
              </w:rPr>
            </w:pPr>
            <w:r>
              <w:rPr>
                <w:rFonts w:ascii="Times New Roman" w:hAnsi="Times New Roman" w:cs="Times New Roman"/>
                <w:sz w:val="24"/>
                <w:szCs w:val="24"/>
              </w:rPr>
              <w:t>Bidjat guovddážii</w:t>
            </w:r>
            <w:r w:rsidR="00185696">
              <w:rPr>
                <w:rFonts w:ascii="Times New Roman" w:hAnsi="Times New Roman" w:cs="Times New Roman"/>
                <w:sz w:val="24"/>
                <w:szCs w:val="24"/>
              </w:rPr>
              <w:t xml:space="preserve"> servodatguoskevaš fáttaid sámivuođa birra</w:t>
            </w:r>
          </w:p>
          <w:p w14:paraId="1529F5E1" w14:textId="77777777" w:rsidR="0020033E" w:rsidRDefault="00807236" w:rsidP="00F65CE1">
            <w:pPr>
              <w:pStyle w:val="Listeavsnit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Buot guovllu skuvlaoahppit galget oažžut </w:t>
            </w:r>
            <w:r w:rsidR="009417F8">
              <w:rPr>
                <w:rFonts w:ascii="Times New Roman" w:hAnsi="Times New Roman" w:cs="Times New Roman"/>
                <w:sz w:val="24"/>
                <w:szCs w:val="24"/>
              </w:rPr>
              <w:t xml:space="preserve">buoret ipmardusa iežáset duogážii min gaskkusteami </w:t>
            </w:r>
            <w:r w:rsidR="0020033E">
              <w:rPr>
                <w:rFonts w:ascii="Times New Roman" w:hAnsi="Times New Roman" w:cs="Times New Roman"/>
                <w:sz w:val="24"/>
                <w:szCs w:val="24"/>
              </w:rPr>
              <w:t>bokte</w:t>
            </w:r>
          </w:p>
          <w:p w14:paraId="0EBFBBEE" w14:textId="77777777" w:rsidR="00B447B7" w:rsidRDefault="009C224F" w:rsidP="00F65CE1">
            <w:pPr>
              <w:pStyle w:val="Listeavsnit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Bargat dan ala ahte mii sáhttit galledit </w:t>
            </w:r>
            <w:r w:rsidR="00B447B7">
              <w:rPr>
                <w:rFonts w:ascii="Times New Roman" w:hAnsi="Times New Roman" w:cs="Times New Roman"/>
                <w:sz w:val="24"/>
                <w:szCs w:val="24"/>
              </w:rPr>
              <w:t>gaskkusteami min doaibmaguovllus</w:t>
            </w:r>
          </w:p>
          <w:p w14:paraId="44DFAD88" w14:textId="77777777" w:rsidR="00CA79F7" w:rsidRDefault="00CA79F7" w:rsidP="00F65CE1">
            <w:pPr>
              <w:pStyle w:val="Listeavsnit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Nannet gaskkusteami ja márkanfievrrideapmi guovddážis</w:t>
            </w:r>
          </w:p>
          <w:p w14:paraId="412CC37E" w14:textId="77777777" w:rsidR="001A49A9" w:rsidRPr="001A49A9" w:rsidRDefault="00E95ED7" w:rsidP="00F65CE1">
            <w:pPr>
              <w:pStyle w:val="Listeavsnitt"/>
              <w:numPr>
                <w:ilvl w:val="0"/>
                <w:numId w:val="6"/>
              </w:numPr>
              <w:spacing w:after="200"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Ovddidit min digitála </w:t>
            </w:r>
            <w:r w:rsidR="00F10F28">
              <w:rPr>
                <w:rFonts w:ascii="Times New Roman" w:hAnsi="Times New Roman" w:cs="Times New Roman"/>
                <w:sz w:val="24"/>
                <w:szCs w:val="24"/>
              </w:rPr>
              <w:t>vuođđo</w:t>
            </w:r>
            <w:r w:rsidR="001A49A9">
              <w:rPr>
                <w:rFonts w:ascii="Times New Roman" w:hAnsi="Times New Roman" w:cs="Times New Roman"/>
                <w:sz w:val="24"/>
                <w:szCs w:val="24"/>
              </w:rPr>
              <w:t xml:space="preserve">vuogádagaid </w:t>
            </w:r>
          </w:p>
          <w:p w14:paraId="07958E2E" w14:textId="5CC5D09D" w:rsidR="00F041C2" w:rsidRPr="00F65CE1" w:rsidRDefault="001A49A9" w:rsidP="00F65CE1">
            <w:pPr>
              <w:pStyle w:val="Listeavsnit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Álggahit gaskkustanplána </w:t>
            </w:r>
            <w:r w:rsidR="002561F1">
              <w:rPr>
                <w:rFonts w:ascii="Times New Roman" w:hAnsi="Times New Roman" w:cs="Times New Roman"/>
                <w:sz w:val="24"/>
                <w:szCs w:val="24"/>
              </w:rPr>
              <w:t xml:space="preserve">njealjitnávstte ja </w:t>
            </w:r>
            <w:r w:rsidR="00885032">
              <w:rPr>
                <w:rFonts w:ascii="Times New Roman" w:hAnsi="Times New Roman" w:cs="Times New Roman"/>
                <w:sz w:val="24"/>
                <w:szCs w:val="24"/>
              </w:rPr>
              <w:t>vanca birra</w:t>
            </w:r>
          </w:p>
          <w:p w14:paraId="0F7C3289" w14:textId="13E000C9" w:rsidR="00F041C2" w:rsidRPr="00F65CE1" w:rsidRDefault="00CE62A2" w:rsidP="00F65CE1">
            <w:pPr>
              <w:pStyle w:val="Listeavsnitt"/>
              <w:numPr>
                <w:ilvl w:val="0"/>
                <w:numId w:val="6"/>
              </w:numPr>
              <w:spacing w:after="200"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Gaskkustit ja </w:t>
            </w:r>
            <w:r w:rsidR="00415457">
              <w:rPr>
                <w:rFonts w:ascii="Times New Roman" w:hAnsi="Times New Roman" w:cs="Times New Roman"/>
                <w:sz w:val="24"/>
                <w:szCs w:val="24"/>
              </w:rPr>
              <w:t xml:space="preserve">buoridit fuomášumi dán jágaš davviálbmoga birra Riddu Riđđus </w:t>
            </w:r>
          </w:p>
          <w:p w14:paraId="19BC1F4A" w14:textId="30122098" w:rsidR="00F041C2" w:rsidRPr="00E22675" w:rsidRDefault="00E22675" w:rsidP="00E22675">
            <w:pPr>
              <w:pStyle w:val="Listeavsnitt"/>
              <w:numPr>
                <w:ilvl w:val="0"/>
                <w:numId w:val="6"/>
              </w:numPr>
              <w:spacing w:after="200"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Almmuhit sámegillii, dárogillii ja eŋgelasgillii nordligefolk.no portálas </w:t>
            </w:r>
          </w:p>
        </w:tc>
      </w:tr>
      <w:tr w:rsidR="00F041C2" w:rsidRPr="00F65CE1" w14:paraId="69B87DD9" w14:textId="77777777" w:rsidTr="001D05F9">
        <w:trPr>
          <w:gridAfter w:val="1"/>
          <w:wAfter w:w="86" w:type="dxa"/>
          <w:trHeight w:val="795"/>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13E4" w14:textId="1D33DF88" w:rsidR="00F041C2" w:rsidRPr="00F65CE1" w:rsidRDefault="00E22675" w:rsidP="00F65CE1">
            <w:pPr>
              <w:spacing w:after="43" w:line="360" w:lineRule="auto"/>
              <w:ind w:left="1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Ođ</w:t>
            </w:r>
            <w:r w:rsidR="0097242F">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smáhttit</w:t>
            </w:r>
            <w:r w:rsidR="0063570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635707">
              <w:rPr>
                <w:rFonts w:ascii="Times New Roman" w:eastAsia="Times New Roman" w:hAnsi="Times New Roman" w:cs="Times New Roman"/>
                <w:b/>
                <w:bCs/>
                <w:sz w:val="24"/>
                <w:szCs w:val="24"/>
              </w:rPr>
              <w:t xml:space="preserve"> Ovddideapmi</w:t>
            </w:r>
          </w:p>
          <w:p w14:paraId="3B2D72EE" w14:textId="599EE7C8" w:rsidR="00F85FE1" w:rsidRDefault="0097242F" w:rsidP="00F65CE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Mii galgat leat ođasmahttojuvvon ja áigeguovdilat buot doaimmaid dáfus, mii galg</w:t>
            </w:r>
            <w:r w:rsidR="00716F27">
              <w:rPr>
                <w:rFonts w:ascii="Times New Roman" w:eastAsia="Times New Roman" w:hAnsi="Times New Roman" w:cs="Times New Roman"/>
                <w:sz w:val="24"/>
                <w:szCs w:val="24"/>
              </w:rPr>
              <w:t xml:space="preserve">at leat nana ásahusat ja main galgá leat árjjalaš servodatrolla. Konkrehta </w:t>
            </w:r>
            <w:r w:rsidR="00F85FE1">
              <w:rPr>
                <w:rFonts w:ascii="Times New Roman" w:eastAsia="Times New Roman" w:hAnsi="Times New Roman" w:cs="Times New Roman"/>
                <w:sz w:val="24"/>
                <w:szCs w:val="24"/>
              </w:rPr>
              <w:t>ulbmil lea ahte mii:</w:t>
            </w:r>
          </w:p>
          <w:p w14:paraId="55D860E3" w14:textId="7FA83DE2" w:rsidR="00F041C2" w:rsidRPr="007A7AF2" w:rsidRDefault="00AD739D" w:rsidP="007A7AF2">
            <w:pPr>
              <w:pStyle w:val="Listeavsnitt"/>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Álggahit ja searvat ođđa prošeavttaide, ovttasbargui </w:t>
            </w:r>
            <w:r w:rsidR="003A637C">
              <w:rPr>
                <w:rFonts w:ascii="Times New Roman" w:eastAsia="Times New Roman" w:hAnsi="Times New Roman" w:cs="Times New Roman"/>
                <w:sz w:val="24"/>
                <w:szCs w:val="24"/>
              </w:rPr>
              <w:t>ja doaibmabijuide mat čuvvot fitnodaga njuolggadusaid</w:t>
            </w: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9B5AF" w14:textId="059EF9ED" w:rsidR="00F041C2" w:rsidRPr="00F65CE1" w:rsidRDefault="007A7AF2" w:rsidP="00F65CE1">
            <w:pPr>
              <w:spacing w:after="45" w:line="360" w:lineRule="auto"/>
              <w:ind w:right="71"/>
              <w:rPr>
                <w:rFonts w:ascii="Times New Roman" w:hAnsi="Times New Roman" w:cs="Times New Roman"/>
                <w:b/>
                <w:bCs/>
                <w:sz w:val="24"/>
                <w:szCs w:val="24"/>
              </w:rPr>
            </w:pPr>
            <w:r>
              <w:rPr>
                <w:rFonts w:ascii="Times New Roman" w:hAnsi="Times New Roman" w:cs="Times New Roman"/>
                <w:b/>
                <w:bCs/>
                <w:sz w:val="24"/>
                <w:szCs w:val="24"/>
              </w:rPr>
              <w:t>DOA</w:t>
            </w:r>
            <w:r w:rsidR="00F020D9">
              <w:rPr>
                <w:rFonts w:ascii="Times New Roman" w:hAnsi="Times New Roman" w:cs="Times New Roman"/>
                <w:b/>
                <w:bCs/>
                <w:sz w:val="24"/>
                <w:szCs w:val="24"/>
              </w:rPr>
              <w:t>IBMA</w:t>
            </w:r>
            <w:r>
              <w:rPr>
                <w:rFonts w:ascii="Times New Roman" w:hAnsi="Times New Roman" w:cs="Times New Roman"/>
                <w:b/>
                <w:bCs/>
                <w:sz w:val="24"/>
                <w:szCs w:val="24"/>
              </w:rPr>
              <w:t>BIDJU</w:t>
            </w:r>
            <w:r w:rsidR="00F041C2" w:rsidRPr="00F65CE1">
              <w:rPr>
                <w:rFonts w:ascii="Times New Roman" w:hAnsi="Times New Roman" w:cs="Times New Roman"/>
                <w:b/>
                <w:bCs/>
                <w:sz w:val="24"/>
                <w:szCs w:val="24"/>
              </w:rPr>
              <w:t xml:space="preserve"> 2024:</w:t>
            </w:r>
          </w:p>
          <w:p w14:paraId="56099F59" w14:textId="7B46EE68" w:rsidR="00314A00" w:rsidRPr="00314A00" w:rsidRDefault="002276C4" w:rsidP="00F65CE1">
            <w:pPr>
              <w:pStyle w:val="Listeavsnitt"/>
              <w:numPr>
                <w:ilvl w:val="0"/>
                <w:numId w:val="4"/>
              </w:num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rPr>
              <w:t xml:space="preserve">Plánet ja ohcat ruđaid </w:t>
            </w:r>
            <w:r w:rsidR="00314A00">
              <w:rPr>
                <w:rFonts w:ascii="Times New Roman" w:eastAsia="Times New Roman" w:hAnsi="Times New Roman" w:cs="Times New Roman"/>
                <w:sz w:val="24"/>
                <w:szCs w:val="24"/>
              </w:rPr>
              <w:t>gáhttendoaimmaide návstt</w:t>
            </w:r>
            <w:r w:rsidR="006105D6">
              <w:rPr>
                <w:rFonts w:ascii="Times New Roman" w:eastAsia="Times New Roman" w:hAnsi="Times New Roman" w:cs="Times New Roman"/>
                <w:sz w:val="24"/>
                <w:szCs w:val="24"/>
              </w:rPr>
              <w:t>ii</w:t>
            </w:r>
            <w:r w:rsidR="00314A00">
              <w:rPr>
                <w:rFonts w:ascii="Times New Roman" w:eastAsia="Times New Roman" w:hAnsi="Times New Roman" w:cs="Times New Roman"/>
                <w:sz w:val="24"/>
                <w:szCs w:val="24"/>
              </w:rPr>
              <w:t xml:space="preserve"> Nordnesas</w:t>
            </w:r>
          </w:p>
          <w:p w14:paraId="350F0A39" w14:textId="77777777" w:rsidR="00BD720F" w:rsidRPr="00BD720F" w:rsidRDefault="006105D6" w:rsidP="00F65CE1">
            <w:pPr>
              <w:pStyle w:val="Listeavsnitt"/>
              <w:numPr>
                <w:ilvl w:val="0"/>
                <w:numId w:val="4"/>
              </w:num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rPr>
              <w:t xml:space="preserve">Plánet ja ohcat ruđaid návsttu guhkes </w:t>
            </w:r>
            <w:r w:rsidR="00BD720F">
              <w:rPr>
                <w:rFonts w:ascii="Times New Roman" w:eastAsia="Times New Roman" w:hAnsi="Times New Roman" w:cs="Times New Roman"/>
                <w:sz w:val="24"/>
                <w:szCs w:val="24"/>
              </w:rPr>
              <w:t>áiggi ođasmahttimii</w:t>
            </w:r>
          </w:p>
          <w:p w14:paraId="2683DBD0" w14:textId="77777777" w:rsidR="002B38AB" w:rsidRPr="002B38AB" w:rsidRDefault="00BD720F" w:rsidP="00F65CE1">
            <w:pPr>
              <w:pStyle w:val="Listeavsnitt"/>
              <w:numPr>
                <w:ilvl w:val="0"/>
                <w:numId w:val="4"/>
              </w:num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rPr>
              <w:t>Oassálastit prošektii</w:t>
            </w:r>
            <w:r w:rsidR="002B38AB">
              <w:rPr>
                <w:rFonts w:ascii="Times New Roman" w:eastAsia="Times New Roman" w:hAnsi="Times New Roman" w:cs="Times New Roman"/>
                <w:sz w:val="24"/>
                <w:szCs w:val="24"/>
              </w:rPr>
              <w:t xml:space="preserve"> Máhtut</w:t>
            </w:r>
          </w:p>
          <w:p w14:paraId="4DFA88B1" w14:textId="77777777" w:rsidR="005C333B" w:rsidRPr="005C333B" w:rsidRDefault="002B38AB" w:rsidP="00F65CE1">
            <w:pPr>
              <w:pStyle w:val="Listeavsnitt"/>
              <w:numPr>
                <w:ilvl w:val="0"/>
                <w:numId w:val="4"/>
              </w:num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rPr>
              <w:t>Čielggadit vejolašvuođaid oažžut fásta filbma</w:t>
            </w:r>
            <w:r w:rsidR="005C333B">
              <w:rPr>
                <w:rFonts w:ascii="Times New Roman" w:eastAsia="Times New Roman" w:hAnsi="Times New Roman" w:cs="Times New Roman"/>
                <w:sz w:val="24"/>
                <w:szCs w:val="24"/>
              </w:rPr>
              <w:t>čájehemiid</w:t>
            </w:r>
          </w:p>
          <w:p w14:paraId="6029DC38" w14:textId="77777777" w:rsidR="00C82A78" w:rsidRPr="00C82A78" w:rsidRDefault="005C333B" w:rsidP="00F65CE1">
            <w:pPr>
              <w:pStyle w:val="Listeavsnitt"/>
              <w:numPr>
                <w:ilvl w:val="0"/>
                <w:numId w:val="4"/>
              </w:num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rPr>
              <w:t>Searvat prošektere</w:t>
            </w:r>
            <w:r w:rsidR="00C82A7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magasiidna </w:t>
            </w:r>
          </w:p>
          <w:p w14:paraId="02E015FF" w14:textId="72CDD54E" w:rsidR="00F041C2" w:rsidRPr="00BC66E1" w:rsidRDefault="00C82A78" w:rsidP="00BC66E1">
            <w:pPr>
              <w:pStyle w:val="Listeavsnitt"/>
              <w:numPr>
                <w:ilvl w:val="0"/>
                <w:numId w:val="4"/>
              </w:num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rPr>
              <w:t xml:space="preserve">Álggahit áigodaga 2025 </w:t>
            </w:r>
            <w:r w:rsidR="00BC66E1">
              <w:rPr>
                <w:rFonts w:ascii="Times New Roman" w:eastAsia="Times New Roman" w:hAnsi="Times New Roman" w:cs="Times New Roman"/>
                <w:sz w:val="24"/>
                <w:szCs w:val="24"/>
              </w:rPr>
              <w:t>strategiijaproseassa</w:t>
            </w:r>
          </w:p>
        </w:tc>
      </w:tr>
      <w:tr w:rsidR="00F041C2" w:rsidRPr="00F65CE1" w14:paraId="540C9F93" w14:textId="77777777" w:rsidTr="001D05F9">
        <w:trPr>
          <w:gridAfter w:val="1"/>
          <w:wAfter w:w="86" w:type="dxa"/>
          <w:trHeight w:val="795"/>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E019" w14:textId="77777777" w:rsidR="00F041C2" w:rsidRPr="00F65CE1" w:rsidRDefault="00F041C2" w:rsidP="007A7AF2">
            <w:pPr>
              <w:spacing w:after="43" w:line="360" w:lineRule="auto"/>
              <w:rPr>
                <w:rFonts w:ascii="Times New Roman" w:eastAsia="Times New Roman" w:hAnsi="Times New Roman" w:cs="Times New Roman"/>
                <w:b/>
                <w:bCs/>
                <w:sz w:val="24"/>
                <w:szCs w:val="24"/>
              </w:rPr>
            </w:pP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21000" w14:textId="77777777" w:rsidR="00F041C2" w:rsidRPr="00F65CE1" w:rsidRDefault="00F041C2" w:rsidP="00F65CE1">
            <w:pPr>
              <w:spacing w:after="45" w:line="360" w:lineRule="auto"/>
              <w:ind w:right="71"/>
              <w:rPr>
                <w:rFonts w:ascii="Times New Roman" w:hAnsi="Times New Roman" w:cs="Times New Roman"/>
                <w:b/>
                <w:bCs/>
                <w:sz w:val="24"/>
                <w:szCs w:val="24"/>
              </w:rPr>
            </w:pPr>
          </w:p>
        </w:tc>
      </w:tr>
      <w:tr w:rsidR="00F041C2" w:rsidRPr="00F65CE1" w14:paraId="31E2AB96" w14:textId="77777777" w:rsidTr="001D05F9">
        <w:trPr>
          <w:gridAfter w:val="1"/>
          <w:wAfter w:w="86" w:type="dxa"/>
          <w:trHeight w:val="7032"/>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2A080" w14:textId="2CAD77F6" w:rsidR="00F041C2" w:rsidRPr="00F65CE1" w:rsidRDefault="00BC66E1" w:rsidP="00F65CE1">
            <w:pPr>
              <w:spacing w:after="43" w:line="360" w:lineRule="auto"/>
              <w:ind w:left="108"/>
              <w:rPr>
                <w:rFonts w:ascii="Times New Roman" w:hAnsi="Times New Roman" w:cs="Times New Roman"/>
                <w:sz w:val="24"/>
                <w:szCs w:val="24"/>
              </w:rPr>
            </w:pPr>
            <w:r>
              <w:rPr>
                <w:rFonts w:ascii="Times New Roman" w:eastAsia="Times New Roman" w:hAnsi="Times New Roman" w:cs="Times New Roman"/>
                <w:b/>
                <w:bCs/>
                <w:sz w:val="24"/>
                <w:szCs w:val="24"/>
              </w:rPr>
              <w:t xml:space="preserve">Ovttasbargu ja </w:t>
            </w:r>
            <w:r w:rsidR="001D4673">
              <w:rPr>
                <w:rFonts w:ascii="Times New Roman" w:eastAsia="Times New Roman" w:hAnsi="Times New Roman" w:cs="Times New Roman"/>
                <w:b/>
                <w:bCs/>
                <w:sz w:val="24"/>
                <w:szCs w:val="24"/>
              </w:rPr>
              <w:t>máhttojuohkin</w:t>
            </w:r>
          </w:p>
          <w:p w14:paraId="3B619D6D" w14:textId="7D11C002" w:rsidR="00AB67AC" w:rsidRDefault="00FF79A5" w:rsidP="00F65CE1">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Bajitdási ulbmil lea ahte </w:t>
            </w:r>
            <w:r w:rsidR="004D35FB">
              <w:rPr>
                <w:rFonts w:ascii="Times New Roman" w:eastAsia="Times New Roman" w:hAnsi="Times New Roman" w:cs="Times New Roman"/>
                <w:color w:val="000000" w:themeColor="text1"/>
                <w:sz w:val="24"/>
                <w:szCs w:val="24"/>
              </w:rPr>
              <w:t xml:space="preserve">Davvi Álbmogiid Guovddáš galgá váikkuhit kultuvrra ja máhtolašvuođa lonohallama Sámis ja davviguovlluid </w:t>
            </w:r>
            <w:r w:rsidR="005C70A7">
              <w:rPr>
                <w:rFonts w:ascii="Times New Roman" w:eastAsia="Times New Roman" w:hAnsi="Times New Roman" w:cs="Times New Roman"/>
                <w:color w:val="000000" w:themeColor="text1"/>
                <w:sz w:val="24"/>
                <w:szCs w:val="24"/>
              </w:rPr>
              <w:t>álbmogiiguin riikaidgaskasaččat. Min konkrehta mihttomearit leat ahte:</w:t>
            </w:r>
          </w:p>
          <w:p w14:paraId="763C155C" w14:textId="71F5B1E9" w:rsidR="005C70A7" w:rsidRDefault="0062710A" w:rsidP="005C70A7">
            <w:pPr>
              <w:pStyle w:val="Listeavsnitt"/>
              <w:numPr>
                <w:ilvl w:val="0"/>
                <w:numId w:val="11"/>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Ovddidit guovddáža </w:t>
            </w:r>
            <w:r w:rsidR="00F8278E">
              <w:rPr>
                <w:rFonts w:ascii="Times New Roman" w:eastAsia="Times New Roman" w:hAnsi="Times New Roman" w:cs="Times New Roman"/>
                <w:color w:val="000000" w:themeColor="text1"/>
                <w:sz w:val="24"/>
                <w:szCs w:val="24"/>
              </w:rPr>
              <w:t xml:space="preserve">dego </w:t>
            </w:r>
            <w:r w:rsidR="00FC059C">
              <w:rPr>
                <w:rFonts w:ascii="Times New Roman" w:eastAsia="Times New Roman" w:hAnsi="Times New Roman" w:cs="Times New Roman"/>
                <w:color w:val="000000" w:themeColor="text1"/>
                <w:sz w:val="24"/>
                <w:szCs w:val="24"/>
              </w:rPr>
              <w:t xml:space="preserve">oadjebas ja </w:t>
            </w:r>
            <w:r w:rsidR="002C1913">
              <w:rPr>
                <w:rFonts w:ascii="Times New Roman" w:eastAsia="Times New Roman" w:hAnsi="Times New Roman" w:cs="Times New Roman"/>
                <w:color w:val="000000" w:themeColor="text1"/>
                <w:sz w:val="24"/>
                <w:szCs w:val="24"/>
              </w:rPr>
              <w:t>ovdánaht</w:t>
            </w:r>
            <w:r w:rsidR="00CF07A8">
              <w:rPr>
                <w:rFonts w:ascii="Times New Roman" w:eastAsia="Times New Roman" w:hAnsi="Times New Roman" w:cs="Times New Roman"/>
                <w:color w:val="000000" w:themeColor="text1"/>
                <w:sz w:val="24"/>
                <w:szCs w:val="24"/>
              </w:rPr>
              <w:t>á</w:t>
            </w:r>
            <w:r w:rsidR="00ED5362">
              <w:rPr>
                <w:rFonts w:ascii="Times New Roman" w:eastAsia="Times New Roman" w:hAnsi="Times New Roman" w:cs="Times New Roman"/>
                <w:color w:val="000000" w:themeColor="text1"/>
                <w:sz w:val="24"/>
                <w:szCs w:val="24"/>
              </w:rPr>
              <w:t xml:space="preserve">n </w:t>
            </w:r>
            <w:r w:rsidR="00B16EDE">
              <w:rPr>
                <w:rFonts w:ascii="Times New Roman" w:eastAsia="Times New Roman" w:hAnsi="Times New Roman" w:cs="Times New Roman"/>
                <w:color w:val="000000" w:themeColor="text1"/>
                <w:sz w:val="24"/>
                <w:szCs w:val="24"/>
              </w:rPr>
              <w:t>bargosadjin mas ovttasbargu lea guovddážis</w:t>
            </w:r>
          </w:p>
          <w:p w14:paraId="038D611A" w14:textId="7905F1BC" w:rsidR="00CF07A8" w:rsidRDefault="00CF07A8" w:rsidP="005C70A7">
            <w:pPr>
              <w:pStyle w:val="Listeavsnitt"/>
              <w:numPr>
                <w:ilvl w:val="0"/>
                <w:numId w:val="11"/>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Ovttasbargat regionála</w:t>
            </w:r>
            <w:r w:rsidR="003A4A87">
              <w:rPr>
                <w:rFonts w:ascii="Times New Roman" w:eastAsia="Times New Roman" w:hAnsi="Times New Roman" w:cs="Times New Roman"/>
                <w:color w:val="000000" w:themeColor="text1"/>
                <w:sz w:val="24"/>
                <w:szCs w:val="24"/>
              </w:rPr>
              <w:t xml:space="preserve"> dási </w:t>
            </w:r>
            <w:r w:rsidR="0028339D">
              <w:rPr>
                <w:rFonts w:ascii="Times New Roman" w:eastAsia="Times New Roman" w:hAnsi="Times New Roman" w:cs="Times New Roman"/>
                <w:color w:val="000000" w:themeColor="text1"/>
                <w:sz w:val="24"/>
                <w:szCs w:val="24"/>
              </w:rPr>
              <w:t>oasálaččaiguin, ja fállat guovllu oahpa</w:t>
            </w:r>
            <w:r w:rsidR="00A12B4E">
              <w:rPr>
                <w:rFonts w:ascii="Times New Roman" w:eastAsia="Times New Roman" w:hAnsi="Times New Roman" w:cs="Times New Roman"/>
                <w:color w:val="000000" w:themeColor="text1"/>
                <w:sz w:val="24"/>
                <w:szCs w:val="24"/>
              </w:rPr>
              <w:t>husásahusaide oahpahusdoaimma mas min mearrasámi identitehta ja historjá deattuhuvvo</w:t>
            </w:r>
          </w:p>
          <w:p w14:paraId="4B73C96C" w14:textId="514A346C" w:rsidR="00A12B4E" w:rsidRPr="005C70A7" w:rsidRDefault="00A12B4E" w:rsidP="005C70A7">
            <w:pPr>
              <w:pStyle w:val="Listeavsnitt"/>
              <w:numPr>
                <w:ilvl w:val="0"/>
                <w:numId w:val="11"/>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Ásahit fierpmádaga ja dahkat ovttasbarggu </w:t>
            </w:r>
            <w:r w:rsidR="002C278C">
              <w:rPr>
                <w:rFonts w:ascii="Times New Roman" w:eastAsia="Times New Roman" w:hAnsi="Times New Roman" w:cs="Times New Roman"/>
                <w:color w:val="000000" w:themeColor="text1"/>
                <w:sz w:val="24"/>
                <w:szCs w:val="24"/>
              </w:rPr>
              <w:lastRenderedPageBreak/>
              <w:t xml:space="preserve">iešguđetge </w:t>
            </w:r>
            <w:r>
              <w:rPr>
                <w:rFonts w:ascii="Times New Roman" w:eastAsia="Times New Roman" w:hAnsi="Times New Roman" w:cs="Times New Roman"/>
                <w:color w:val="000000" w:themeColor="text1"/>
                <w:sz w:val="24"/>
                <w:szCs w:val="24"/>
              </w:rPr>
              <w:t>aktevrraguin kultursuorggis</w:t>
            </w:r>
          </w:p>
          <w:p w14:paraId="4B0418D4" w14:textId="77777777" w:rsidR="00F041C2" w:rsidRPr="00F65CE1" w:rsidRDefault="00F041C2" w:rsidP="00F65CE1">
            <w:pPr>
              <w:spacing w:line="360" w:lineRule="auto"/>
              <w:rPr>
                <w:rFonts w:ascii="Times New Roman" w:hAnsi="Times New Roman" w:cs="Times New Roman"/>
                <w:sz w:val="24"/>
                <w:szCs w:val="24"/>
              </w:rPr>
            </w:pPr>
          </w:p>
          <w:p w14:paraId="7739489D" w14:textId="77777777" w:rsidR="00F041C2" w:rsidRPr="00F65CE1" w:rsidRDefault="00F041C2" w:rsidP="00F65CE1">
            <w:pPr>
              <w:pStyle w:val="Listeavsnitt"/>
              <w:spacing w:line="360" w:lineRule="auto"/>
              <w:ind w:right="89"/>
              <w:rPr>
                <w:rFonts w:ascii="Times New Roman" w:hAnsi="Times New Roman" w:cs="Times New Roman"/>
                <w:sz w:val="24"/>
                <w:szCs w:val="24"/>
              </w:rPr>
            </w:pPr>
          </w:p>
          <w:p w14:paraId="6BA3B9CD" w14:textId="77777777" w:rsidR="00F041C2" w:rsidRPr="00F65CE1" w:rsidRDefault="00F041C2" w:rsidP="00F65CE1">
            <w:pPr>
              <w:pStyle w:val="Listeavsnitt"/>
              <w:spacing w:line="360" w:lineRule="auto"/>
              <w:ind w:left="360" w:right="101"/>
              <w:rPr>
                <w:rFonts w:ascii="Times New Roman" w:hAnsi="Times New Roman" w:cs="Times New Roman"/>
                <w:sz w:val="24"/>
                <w:szCs w:val="24"/>
              </w:rPr>
            </w:pPr>
          </w:p>
          <w:p w14:paraId="031BD69A" w14:textId="77777777" w:rsidR="00F041C2" w:rsidRPr="00F65CE1" w:rsidRDefault="00F041C2" w:rsidP="00F65CE1">
            <w:pPr>
              <w:spacing w:after="46" w:line="360" w:lineRule="auto"/>
              <w:rPr>
                <w:rFonts w:ascii="Times New Roman" w:hAnsi="Times New Roman" w:cs="Times New Roman"/>
                <w:b/>
                <w:sz w:val="24"/>
                <w:szCs w:val="24"/>
              </w:rPr>
            </w:pPr>
          </w:p>
          <w:p w14:paraId="5E047F6D" w14:textId="77777777" w:rsidR="00F041C2" w:rsidRPr="00F65CE1" w:rsidRDefault="00F041C2" w:rsidP="00F65CE1">
            <w:pPr>
              <w:pStyle w:val="Listeavsnitt"/>
              <w:spacing w:after="46" w:line="360" w:lineRule="auto"/>
              <w:rPr>
                <w:rFonts w:ascii="Times New Roman" w:hAnsi="Times New Roman" w:cs="Times New Roman"/>
                <w:b/>
                <w:sz w:val="24"/>
                <w:szCs w:val="24"/>
              </w:rPr>
            </w:pPr>
          </w:p>
          <w:p w14:paraId="6D995C41" w14:textId="77777777" w:rsidR="00F041C2" w:rsidRPr="00F65CE1" w:rsidRDefault="00F041C2" w:rsidP="00F65CE1">
            <w:pPr>
              <w:pStyle w:val="Listeavsnitt"/>
              <w:spacing w:after="46" w:line="360" w:lineRule="auto"/>
              <w:ind w:left="1140"/>
              <w:rPr>
                <w:rFonts w:ascii="Times New Roman" w:hAnsi="Times New Roman" w:cs="Times New Roman"/>
                <w:b/>
                <w:sz w:val="24"/>
                <w:szCs w:val="24"/>
              </w:rPr>
            </w:pPr>
          </w:p>
          <w:p w14:paraId="2F750A6C" w14:textId="77777777" w:rsidR="00F041C2" w:rsidRPr="00F65CE1" w:rsidRDefault="00F041C2" w:rsidP="00F65CE1">
            <w:pPr>
              <w:pStyle w:val="Listeavsnitt"/>
              <w:spacing w:after="46" w:line="360" w:lineRule="auto"/>
              <w:rPr>
                <w:rFonts w:ascii="Times New Roman" w:hAnsi="Times New Roman" w:cs="Times New Roman"/>
                <w:b/>
                <w:sz w:val="24"/>
                <w:szCs w:val="24"/>
              </w:rPr>
            </w:pPr>
          </w:p>
          <w:p w14:paraId="381D9EC9" w14:textId="77777777" w:rsidR="00F041C2" w:rsidRPr="00F65CE1" w:rsidRDefault="00F041C2" w:rsidP="00F65CE1">
            <w:pPr>
              <w:pStyle w:val="Listeavsnitt"/>
              <w:spacing w:after="46" w:line="360" w:lineRule="auto"/>
              <w:rPr>
                <w:rFonts w:ascii="Times New Roman" w:hAnsi="Times New Roman" w:cs="Times New Roman"/>
                <w:b/>
                <w:sz w:val="24"/>
                <w:szCs w:val="24"/>
              </w:rPr>
            </w:pPr>
          </w:p>
        </w:tc>
        <w:tc>
          <w:tcPr>
            <w:tcW w:w="4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15EC8" w14:textId="2E6BF236" w:rsidR="00F041C2" w:rsidRPr="00F65CE1" w:rsidRDefault="00AB67AC" w:rsidP="00F65CE1">
            <w:pPr>
              <w:spacing w:after="45" w:line="360" w:lineRule="auto"/>
              <w:ind w:right="71"/>
              <w:rPr>
                <w:rFonts w:ascii="Times New Roman" w:hAnsi="Times New Roman" w:cs="Times New Roman"/>
                <w:b/>
                <w:bCs/>
                <w:sz w:val="24"/>
                <w:szCs w:val="24"/>
              </w:rPr>
            </w:pPr>
            <w:r>
              <w:rPr>
                <w:rFonts w:ascii="Times New Roman" w:hAnsi="Times New Roman" w:cs="Times New Roman"/>
                <w:b/>
                <w:bCs/>
                <w:sz w:val="24"/>
                <w:szCs w:val="24"/>
              </w:rPr>
              <w:lastRenderedPageBreak/>
              <w:t>Doaibmabidju</w:t>
            </w:r>
            <w:r w:rsidR="00F041C2" w:rsidRPr="00F65CE1">
              <w:rPr>
                <w:rFonts w:ascii="Times New Roman" w:hAnsi="Times New Roman" w:cs="Times New Roman"/>
                <w:b/>
                <w:bCs/>
                <w:sz w:val="24"/>
                <w:szCs w:val="24"/>
              </w:rPr>
              <w:t xml:space="preserve"> 2024:</w:t>
            </w:r>
          </w:p>
          <w:p w14:paraId="297E0FBA" w14:textId="1DA45282" w:rsidR="00F041C2" w:rsidRDefault="00737CF1"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Ráhkadit virgečujuhusaid guovddáža </w:t>
            </w:r>
            <w:r w:rsidR="004D1AD3">
              <w:rPr>
                <w:rFonts w:ascii="Times New Roman" w:hAnsi="Times New Roman" w:cs="Times New Roman"/>
                <w:color w:val="000000" w:themeColor="text1"/>
                <w:sz w:val="24"/>
                <w:szCs w:val="24"/>
                <w:shd w:val="clear" w:color="auto" w:fill="FFFFFF" w:themeFill="background1"/>
              </w:rPr>
              <w:t>gargiide</w:t>
            </w:r>
          </w:p>
          <w:p w14:paraId="02BC11BD" w14:textId="5685D088" w:rsidR="004D1AD3" w:rsidRDefault="004D1AD3"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Doallát jeavddalaš viesso</w:t>
            </w:r>
            <w:r w:rsidR="00F06035">
              <w:rPr>
                <w:rFonts w:ascii="Times New Roman" w:hAnsi="Times New Roman" w:cs="Times New Roman"/>
                <w:color w:val="000000" w:themeColor="text1"/>
                <w:sz w:val="24"/>
                <w:szCs w:val="24"/>
                <w:shd w:val="clear" w:color="auto" w:fill="FFFFFF" w:themeFill="background1"/>
              </w:rPr>
              <w:t>doaivvademiid</w:t>
            </w:r>
          </w:p>
          <w:p w14:paraId="51A73DBC" w14:textId="5BDE7E3D" w:rsidR="00F06035" w:rsidRDefault="00F06035"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Lágidit Sámi </w:t>
            </w:r>
            <w:r w:rsidR="003C3072">
              <w:rPr>
                <w:rFonts w:ascii="Times New Roman" w:hAnsi="Times New Roman" w:cs="Times New Roman"/>
                <w:color w:val="000000" w:themeColor="text1"/>
                <w:sz w:val="24"/>
                <w:szCs w:val="24"/>
                <w:shd w:val="clear" w:color="auto" w:fill="FFFFFF" w:themeFill="background1"/>
              </w:rPr>
              <w:t>álbmotbeaivi ovttas guovddáža oassálastiiguin</w:t>
            </w:r>
          </w:p>
          <w:p w14:paraId="1F43A558" w14:textId="1094BAF1" w:rsidR="003C3072" w:rsidRDefault="009F46B8"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Oassálastit Sámi giellavahku lágideamis </w:t>
            </w:r>
            <w:r w:rsidR="00E30AF9">
              <w:rPr>
                <w:rFonts w:ascii="Times New Roman" w:hAnsi="Times New Roman" w:cs="Times New Roman"/>
                <w:color w:val="000000" w:themeColor="text1"/>
                <w:sz w:val="24"/>
                <w:szCs w:val="24"/>
                <w:shd w:val="clear" w:color="auto" w:fill="FFFFFF" w:themeFill="background1"/>
              </w:rPr>
              <w:t>guovddáža oassálastiiguin</w:t>
            </w:r>
          </w:p>
          <w:p w14:paraId="53C80B20" w14:textId="0CC6E000" w:rsidR="00E30AF9" w:rsidRDefault="00E30AF9"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Ovttasbargu Riddu Riđđu</w:t>
            </w:r>
            <w:r w:rsidR="006E063D">
              <w:rPr>
                <w:rFonts w:ascii="Times New Roman" w:hAnsi="Times New Roman" w:cs="Times New Roman"/>
                <w:color w:val="000000" w:themeColor="text1"/>
                <w:sz w:val="24"/>
                <w:szCs w:val="24"/>
                <w:shd w:val="clear" w:color="auto" w:fill="FFFFFF" w:themeFill="background1"/>
              </w:rPr>
              <w:t>in festivála láhčimis ja čađaheamis</w:t>
            </w:r>
          </w:p>
          <w:p w14:paraId="4AD17824" w14:textId="30CB1A34" w:rsidR="006E063D" w:rsidRDefault="006E063D"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Oassálastit ja ráhkadi</w:t>
            </w:r>
            <w:r w:rsidR="00E52905">
              <w:rPr>
                <w:rFonts w:ascii="Times New Roman" w:hAnsi="Times New Roman" w:cs="Times New Roman"/>
                <w:color w:val="000000" w:themeColor="text1"/>
                <w:sz w:val="24"/>
                <w:szCs w:val="24"/>
                <w:shd w:val="clear" w:color="auto" w:fill="FFFFFF" w:themeFill="background1"/>
              </w:rPr>
              <w:t xml:space="preserve">t </w:t>
            </w:r>
            <w:r w:rsidR="00F235AB">
              <w:rPr>
                <w:rFonts w:ascii="Times New Roman" w:hAnsi="Times New Roman" w:cs="Times New Roman"/>
                <w:color w:val="000000" w:themeColor="text1"/>
                <w:sz w:val="24"/>
                <w:szCs w:val="24"/>
                <w:shd w:val="clear" w:color="auto" w:fill="FFFFFF" w:themeFill="background1"/>
              </w:rPr>
              <w:t xml:space="preserve">kultuvrralaš doaluid </w:t>
            </w:r>
            <w:r w:rsidR="00007CBC">
              <w:rPr>
                <w:rFonts w:ascii="Times New Roman" w:hAnsi="Times New Roman" w:cs="Times New Roman"/>
                <w:color w:val="000000" w:themeColor="text1"/>
                <w:sz w:val="24"/>
                <w:szCs w:val="24"/>
                <w:shd w:val="clear" w:color="auto" w:fill="FFFFFF" w:themeFill="background1"/>
              </w:rPr>
              <w:t>ovttas eará guovddáža oassálastiiguin</w:t>
            </w:r>
          </w:p>
          <w:p w14:paraId="268AB98F" w14:textId="7D297820" w:rsidR="00007CBC" w:rsidRDefault="00D92402"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Viidáset vuovdit ja </w:t>
            </w:r>
            <w:r w:rsidR="00F30946">
              <w:rPr>
                <w:rFonts w:ascii="Times New Roman" w:hAnsi="Times New Roman" w:cs="Times New Roman"/>
                <w:color w:val="000000" w:themeColor="text1"/>
                <w:sz w:val="24"/>
                <w:szCs w:val="24"/>
                <w:shd w:val="clear" w:color="auto" w:fill="FFFFFF" w:themeFill="background1"/>
              </w:rPr>
              <w:t>gaskkustit báikkalaš ja regionála duodje- ja dáiddaduojáriid buktagiid guovddá</w:t>
            </w:r>
            <w:r w:rsidR="004D1634">
              <w:rPr>
                <w:rFonts w:ascii="Times New Roman" w:hAnsi="Times New Roman" w:cs="Times New Roman"/>
                <w:color w:val="000000" w:themeColor="text1"/>
                <w:sz w:val="24"/>
                <w:szCs w:val="24"/>
                <w:shd w:val="clear" w:color="auto" w:fill="FFFFFF" w:themeFill="background1"/>
              </w:rPr>
              <w:t>šgávppis</w:t>
            </w:r>
          </w:p>
          <w:p w14:paraId="006B0814" w14:textId="6A60971B" w:rsidR="004D1634" w:rsidRDefault="009D7805"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Searvat fierpmádagaide ja ovttasbargui serviiguin ja joavkkui</w:t>
            </w:r>
            <w:r w:rsidR="005B4E19">
              <w:rPr>
                <w:rFonts w:ascii="Times New Roman" w:hAnsi="Times New Roman" w:cs="Times New Roman"/>
                <w:color w:val="000000" w:themeColor="text1"/>
                <w:sz w:val="24"/>
                <w:szCs w:val="24"/>
                <w:shd w:val="clear" w:color="auto" w:fill="FFFFFF" w:themeFill="background1"/>
              </w:rPr>
              <w:t>guin báikkalaččat, regionálalaččat ja riikaidgaskasaččat</w:t>
            </w:r>
          </w:p>
          <w:p w14:paraId="75FF13C5" w14:textId="047AC54E" w:rsidR="005B4E19" w:rsidRDefault="005B4E19"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Láhčit dili </w:t>
            </w:r>
            <w:r w:rsidR="008C5172">
              <w:rPr>
                <w:rFonts w:ascii="Times New Roman" w:hAnsi="Times New Roman" w:cs="Times New Roman"/>
                <w:color w:val="000000" w:themeColor="text1"/>
                <w:sz w:val="24"/>
                <w:szCs w:val="24"/>
                <w:shd w:val="clear" w:color="auto" w:fill="FFFFFF" w:themeFill="background1"/>
              </w:rPr>
              <w:t>buori ovttasbargui Davvi Álbmogiid Guovddáža eaigg</w:t>
            </w:r>
            <w:r w:rsidR="0002555B">
              <w:rPr>
                <w:rFonts w:ascii="Times New Roman" w:hAnsi="Times New Roman" w:cs="Times New Roman"/>
                <w:color w:val="000000" w:themeColor="text1"/>
                <w:sz w:val="24"/>
                <w:szCs w:val="24"/>
                <w:shd w:val="clear" w:color="auto" w:fill="FFFFFF" w:themeFill="background1"/>
              </w:rPr>
              <w:t>ádiiguin ja báikkalaš servviiguin</w:t>
            </w:r>
          </w:p>
          <w:p w14:paraId="3738E296" w14:textId="7D66C0AF" w:rsidR="0002555B" w:rsidRPr="00737CF1" w:rsidRDefault="0002555B" w:rsidP="00737CF1">
            <w:pPr>
              <w:pStyle w:val="Listeavsnitt"/>
              <w:numPr>
                <w:ilvl w:val="0"/>
                <w:numId w:val="11"/>
              </w:numPr>
              <w:spacing w:after="12" w:line="360" w:lineRule="auto"/>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Jeavddalaš čoahkki</w:t>
            </w:r>
            <w:r w:rsidR="005C6658">
              <w:rPr>
                <w:rFonts w:ascii="Times New Roman" w:hAnsi="Times New Roman" w:cs="Times New Roman"/>
                <w:color w:val="000000" w:themeColor="text1"/>
                <w:sz w:val="24"/>
                <w:szCs w:val="24"/>
                <w:shd w:val="clear" w:color="auto" w:fill="FFFFFF" w:themeFill="background1"/>
              </w:rPr>
              <w:t xml:space="preserve">mat giellaguovddážiid ja DÁG ovttasbarggu birra </w:t>
            </w:r>
            <w:r w:rsidR="008F5C1E">
              <w:rPr>
                <w:rFonts w:ascii="Times New Roman" w:hAnsi="Times New Roman" w:cs="Times New Roman"/>
                <w:color w:val="000000" w:themeColor="text1"/>
                <w:sz w:val="24"/>
                <w:szCs w:val="24"/>
                <w:shd w:val="clear" w:color="auto" w:fill="FFFFFF" w:themeFill="background1"/>
              </w:rPr>
              <w:t>gos oktasaš strategiija digaštallojuvvo ja oktasaš prošeavttat plánejuvvojit?</w:t>
            </w:r>
          </w:p>
          <w:p w14:paraId="55CDD38A" w14:textId="77777777" w:rsidR="00F041C2" w:rsidRPr="00F65CE1" w:rsidRDefault="00F041C2" w:rsidP="00F65CE1">
            <w:pPr>
              <w:pStyle w:val="Listeavsnitt"/>
              <w:spacing w:line="360" w:lineRule="auto"/>
              <w:rPr>
                <w:rFonts w:ascii="Times New Roman" w:hAnsi="Times New Roman" w:cs="Times New Roman"/>
                <w:sz w:val="24"/>
                <w:szCs w:val="24"/>
              </w:rPr>
            </w:pPr>
          </w:p>
          <w:p w14:paraId="5439363D" w14:textId="77777777" w:rsidR="00F041C2" w:rsidRPr="00F65CE1" w:rsidRDefault="00F041C2" w:rsidP="00F65CE1">
            <w:pPr>
              <w:spacing w:after="43" w:line="360" w:lineRule="auto"/>
              <w:ind w:left="108"/>
              <w:rPr>
                <w:rFonts w:ascii="Times New Roman" w:hAnsi="Times New Roman" w:cs="Times New Roman"/>
                <w:sz w:val="24"/>
                <w:szCs w:val="24"/>
              </w:rPr>
            </w:pPr>
          </w:p>
        </w:tc>
      </w:tr>
    </w:tbl>
    <w:p w14:paraId="75C54CEF" w14:textId="77777777" w:rsidR="0039787E" w:rsidRDefault="0039787E"/>
    <w:sectPr w:rsidR="003978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B396B" w14:textId="77777777" w:rsidR="00CD5495" w:rsidRPr="001911CA" w:rsidRDefault="00CD5495" w:rsidP="00F041C2">
      <w:pPr>
        <w:spacing w:after="0" w:line="240" w:lineRule="auto"/>
      </w:pPr>
      <w:r w:rsidRPr="001911CA">
        <w:separator/>
      </w:r>
    </w:p>
  </w:endnote>
  <w:endnote w:type="continuationSeparator" w:id="0">
    <w:p w14:paraId="08E4AE95" w14:textId="77777777" w:rsidR="00CD5495" w:rsidRPr="001911CA" w:rsidRDefault="00CD5495" w:rsidP="00F041C2">
      <w:pPr>
        <w:spacing w:after="0" w:line="240" w:lineRule="auto"/>
      </w:pPr>
      <w:r w:rsidRPr="001911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43C9" w14:textId="77777777" w:rsidR="00CD5495" w:rsidRPr="001911CA" w:rsidRDefault="00CD5495" w:rsidP="00F041C2">
      <w:pPr>
        <w:spacing w:after="0" w:line="240" w:lineRule="auto"/>
      </w:pPr>
      <w:r w:rsidRPr="001911CA">
        <w:separator/>
      </w:r>
    </w:p>
  </w:footnote>
  <w:footnote w:type="continuationSeparator" w:id="0">
    <w:p w14:paraId="05801C27" w14:textId="77777777" w:rsidR="00CD5495" w:rsidRPr="001911CA" w:rsidRDefault="00CD5495" w:rsidP="00F041C2">
      <w:pPr>
        <w:spacing w:after="0" w:line="240" w:lineRule="auto"/>
      </w:pPr>
      <w:r w:rsidRPr="001911CA">
        <w:continuationSeparator/>
      </w:r>
    </w:p>
  </w:footnote>
  <w:footnote w:id="1">
    <w:p w14:paraId="5C677969" w14:textId="77777777" w:rsidR="00F041C2" w:rsidRPr="001911CA" w:rsidRDefault="00F041C2" w:rsidP="00F041C2">
      <w:pPr>
        <w:pStyle w:val="Fotnotetekst"/>
      </w:pPr>
      <w:r w:rsidRPr="001911CA">
        <w:rPr>
          <w:rStyle w:val="Fotnotereferanse"/>
        </w:rPr>
        <w:footnoteRef/>
      </w:r>
      <w:r w:rsidRPr="001911CA">
        <w:t xml:space="preserve"> </w:t>
      </w:r>
      <w:r w:rsidRPr="001911CA">
        <w:rPr>
          <w:sz w:val="22"/>
          <w:szCs w:val="22"/>
        </w:rPr>
        <w:t>Dutkan Davvin - Forskning i nord er et nettverk for museer i Troms og Finnmark.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85"/>
    <w:multiLevelType w:val="hybridMultilevel"/>
    <w:tmpl w:val="E2AA3D7E"/>
    <w:lvl w:ilvl="0" w:tplc="D5AA7A5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2D642E"/>
    <w:multiLevelType w:val="hybridMultilevel"/>
    <w:tmpl w:val="F134E43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044471"/>
    <w:multiLevelType w:val="hybridMultilevel"/>
    <w:tmpl w:val="8BCEF194"/>
    <w:lvl w:ilvl="0" w:tplc="030C588A">
      <w:numFmt w:val="bullet"/>
      <w:lvlText w:val="-"/>
      <w:lvlJc w:val="left"/>
      <w:pPr>
        <w:ind w:left="420" w:hanging="360"/>
      </w:pPr>
      <w:rPr>
        <w:rFonts w:ascii="Calibri" w:eastAsia="Calibri"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 w15:restartNumberingAfterBreak="0">
    <w:nsid w:val="3BBD0F32"/>
    <w:multiLevelType w:val="hybridMultilevel"/>
    <w:tmpl w:val="5C2A2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DE2B50"/>
    <w:multiLevelType w:val="hybridMultilevel"/>
    <w:tmpl w:val="8B48C1B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5A47C7"/>
    <w:multiLevelType w:val="hybridMultilevel"/>
    <w:tmpl w:val="42B0B7F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80FC0"/>
    <w:multiLevelType w:val="hybridMultilevel"/>
    <w:tmpl w:val="6D2CC020"/>
    <w:lvl w:ilvl="0" w:tplc="0414000B">
      <w:start w:val="1"/>
      <w:numFmt w:val="bullet"/>
      <w:lvlText w:val=""/>
      <w:lvlJc w:val="left"/>
      <w:pPr>
        <w:ind w:left="643"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2E5111"/>
    <w:multiLevelType w:val="hybridMultilevel"/>
    <w:tmpl w:val="91BEC3E2"/>
    <w:lvl w:ilvl="0" w:tplc="57BE81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A356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F887F4">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2E93EC">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D25E9A">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6B492">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3EAFB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6C544">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F4AA12">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D63BE2"/>
    <w:multiLevelType w:val="hybridMultilevel"/>
    <w:tmpl w:val="53E85BE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39914DE"/>
    <w:multiLevelType w:val="hybridMultilevel"/>
    <w:tmpl w:val="61D4665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4437AD"/>
    <w:multiLevelType w:val="hybridMultilevel"/>
    <w:tmpl w:val="6F2090A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2568732">
    <w:abstractNumId w:val="7"/>
  </w:num>
  <w:num w:numId="2" w16cid:durableId="63719407">
    <w:abstractNumId w:val="3"/>
  </w:num>
  <w:num w:numId="3" w16cid:durableId="26563385">
    <w:abstractNumId w:val="4"/>
  </w:num>
  <w:num w:numId="4" w16cid:durableId="705907879">
    <w:abstractNumId w:val="9"/>
  </w:num>
  <w:num w:numId="5" w16cid:durableId="1382249599">
    <w:abstractNumId w:val="10"/>
  </w:num>
  <w:num w:numId="6" w16cid:durableId="561984223">
    <w:abstractNumId w:val="6"/>
  </w:num>
  <w:num w:numId="7" w16cid:durableId="1352487047">
    <w:abstractNumId w:val="2"/>
  </w:num>
  <w:num w:numId="8" w16cid:durableId="1974022751">
    <w:abstractNumId w:val="1"/>
  </w:num>
  <w:num w:numId="9" w16cid:durableId="1216433167">
    <w:abstractNumId w:val="5"/>
  </w:num>
  <w:num w:numId="10" w16cid:durableId="1124889152">
    <w:abstractNumId w:val="8"/>
  </w:num>
  <w:num w:numId="11" w16cid:durableId="80042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C2"/>
    <w:rsid w:val="00007CBC"/>
    <w:rsid w:val="0002555B"/>
    <w:rsid w:val="0005297C"/>
    <w:rsid w:val="0006248F"/>
    <w:rsid w:val="00063976"/>
    <w:rsid w:val="0007005D"/>
    <w:rsid w:val="000E4783"/>
    <w:rsid w:val="001747AF"/>
    <w:rsid w:val="00185696"/>
    <w:rsid w:val="001911CA"/>
    <w:rsid w:val="001A49A9"/>
    <w:rsid w:val="001B61C9"/>
    <w:rsid w:val="001C64B9"/>
    <w:rsid w:val="001D4673"/>
    <w:rsid w:val="0020033E"/>
    <w:rsid w:val="002276C4"/>
    <w:rsid w:val="002561F1"/>
    <w:rsid w:val="00267484"/>
    <w:rsid w:val="002813EF"/>
    <w:rsid w:val="002823AE"/>
    <w:rsid w:val="0028339D"/>
    <w:rsid w:val="002B38AB"/>
    <w:rsid w:val="002C1913"/>
    <w:rsid w:val="002C278C"/>
    <w:rsid w:val="0030188E"/>
    <w:rsid w:val="00314A00"/>
    <w:rsid w:val="0038510E"/>
    <w:rsid w:val="0039787E"/>
    <w:rsid w:val="003A4A87"/>
    <w:rsid w:val="003A637C"/>
    <w:rsid w:val="003C3072"/>
    <w:rsid w:val="003C3686"/>
    <w:rsid w:val="003D2F0C"/>
    <w:rsid w:val="003F2E63"/>
    <w:rsid w:val="00415457"/>
    <w:rsid w:val="004330CB"/>
    <w:rsid w:val="00443EF9"/>
    <w:rsid w:val="00454390"/>
    <w:rsid w:val="0045744B"/>
    <w:rsid w:val="00463E8F"/>
    <w:rsid w:val="00482447"/>
    <w:rsid w:val="004C4BED"/>
    <w:rsid w:val="004D1634"/>
    <w:rsid w:val="004D1AD3"/>
    <w:rsid w:val="004D35FB"/>
    <w:rsid w:val="00521CE6"/>
    <w:rsid w:val="005373BF"/>
    <w:rsid w:val="00541148"/>
    <w:rsid w:val="00553771"/>
    <w:rsid w:val="00587100"/>
    <w:rsid w:val="005B4E19"/>
    <w:rsid w:val="005B5732"/>
    <w:rsid w:val="005C333B"/>
    <w:rsid w:val="005C6658"/>
    <w:rsid w:val="005C70A7"/>
    <w:rsid w:val="005F4CE5"/>
    <w:rsid w:val="006105D6"/>
    <w:rsid w:val="00625435"/>
    <w:rsid w:val="0062710A"/>
    <w:rsid w:val="00635707"/>
    <w:rsid w:val="006368AF"/>
    <w:rsid w:val="0068553E"/>
    <w:rsid w:val="006A5F5E"/>
    <w:rsid w:val="006E063D"/>
    <w:rsid w:val="0071672C"/>
    <w:rsid w:val="00716F27"/>
    <w:rsid w:val="0072492E"/>
    <w:rsid w:val="0072746E"/>
    <w:rsid w:val="00737CF1"/>
    <w:rsid w:val="00751424"/>
    <w:rsid w:val="00764FE3"/>
    <w:rsid w:val="0076703D"/>
    <w:rsid w:val="00795E12"/>
    <w:rsid w:val="007A7AF2"/>
    <w:rsid w:val="007C62BB"/>
    <w:rsid w:val="007E01DE"/>
    <w:rsid w:val="007E540B"/>
    <w:rsid w:val="007F3EEF"/>
    <w:rsid w:val="008036BE"/>
    <w:rsid w:val="00807236"/>
    <w:rsid w:val="0081398F"/>
    <w:rsid w:val="0082089A"/>
    <w:rsid w:val="00823DD4"/>
    <w:rsid w:val="008316BC"/>
    <w:rsid w:val="008402F4"/>
    <w:rsid w:val="00847134"/>
    <w:rsid w:val="00870191"/>
    <w:rsid w:val="008710AF"/>
    <w:rsid w:val="008834CF"/>
    <w:rsid w:val="0088407E"/>
    <w:rsid w:val="00885032"/>
    <w:rsid w:val="008C40CA"/>
    <w:rsid w:val="008C5172"/>
    <w:rsid w:val="008D3EC9"/>
    <w:rsid w:val="008F5C1E"/>
    <w:rsid w:val="00900A61"/>
    <w:rsid w:val="009417F8"/>
    <w:rsid w:val="0097242F"/>
    <w:rsid w:val="009C224F"/>
    <w:rsid w:val="009D7805"/>
    <w:rsid w:val="009F46B8"/>
    <w:rsid w:val="00A12B4E"/>
    <w:rsid w:val="00A13194"/>
    <w:rsid w:val="00A60E96"/>
    <w:rsid w:val="00AA108F"/>
    <w:rsid w:val="00AB212F"/>
    <w:rsid w:val="00AB67AC"/>
    <w:rsid w:val="00AC1EFB"/>
    <w:rsid w:val="00AD739D"/>
    <w:rsid w:val="00B06150"/>
    <w:rsid w:val="00B16EDE"/>
    <w:rsid w:val="00B202ED"/>
    <w:rsid w:val="00B447B7"/>
    <w:rsid w:val="00B76450"/>
    <w:rsid w:val="00BB155B"/>
    <w:rsid w:val="00BC66E1"/>
    <w:rsid w:val="00BD720F"/>
    <w:rsid w:val="00C10A6D"/>
    <w:rsid w:val="00C45AE8"/>
    <w:rsid w:val="00C82A78"/>
    <w:rsid w:val="00C84807"/>
    <w:rsid w:val="00CA79F7"/>
    <w:rsid w:val="00CD5495"/>
    <w:rsid w:val="00CE19EB"/>
    <w:rsid w:val="00CE62A2"/>
    <w:rsid w:val="00CF07A8"/>
    <w:rsid w:val="00D92402"/>
    <w:rsid w:val="00DB0869"/>
    <w:rsid w:val="00E0265D"/>
    <w:rsid w:val="00E22675"/>
    <w:rsid w:val="00E30AF9"/>
    <w:rsid w:val="00E353F1"/>
    <w:rsid w:val="00E52905"/>
    <w:rsid w:val="00E95ED7"/>
    <w:rsid w:val="00ED5362"/>
    <w:rsid w:val="00ED7A6C"/>
    <w:rsid w:val="00F020D9"/>
    <w:rsid w:val="00F041C2"/>
    <w:rsid w:val="00F06035"/>
    <w:rsid w:val="00F10F28"/>
    <w:rsid w:val="00F17373"/>
    <w:rsid w:val="00F235AB"/>
    <w:rsid w:val="00F30946"/>
    <w:rsid w:val="00F65CE1"/>
    <w:rsid w:val="00F8278E"/>
    <w:rsid w:val="00F85FE1"/>
    <w:rsid w:val="00FB590E"/>
    <w:rsid w:val="00FC059C"/>
    <w:rsid w:val="00FC6229"/>
    <w:rsid w:val="00FF79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1E02"/>
  <w15:chartTrackingRefBased/>
  <w15:docId w15:val="{86D6515D-88CC-4508-9F48-56BAA377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C2"/>
    <w:rPr>
      <w:rFonts w:ascii="Calibri" w:eastAsia="Calibri" w:hAnsi="Calibri" w:cs="Calibri"/>
      <w:color w:val="000000"/>
      <w:kern w:val="0"/>
      <w:lang w:val="se-NO" w:eastAsia="nb-NO"/>
      <w14:ligatures w14:val="none"/>
    </w:rPr>
  </w:style>
  <w:style w:type="paragraph" w:styleId="Overskrift1">
    <w:name w:val="heading 1"/>
    <w:basedOn w:val="Normal"/>
    <w:next w:val="Normal"/>
    <w:link w:val="Overskrift1Tegn"/>
    <w:uiPriority w:val="9"/>
    <w:qFormat/>
    <w:rsid w:val="00F04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04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041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041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041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041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41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41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41C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041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rsid w:val="00F041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041C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041C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041C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041C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41C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41C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41C2"/>
    <w:rPr>
      <w:rFonts w:eastAsiaTheme="majorEastAsia" w:cstheme="majorBidi"/>
      <w:color w:val="272727" w:themeColor="text1" w:themeTint="D8"/>
    </w:rPr>
  </w:style>
  <w:style w:type="paragraph" w:styleId="Tittel">
    <w:name w:val="Title"/>
    <w:basedOn w:val="Normal"/>
    <w:next w:val="Normal"/>
    <w:link w:val="TittelTegn"/>
    <w:uiPriority w:val="10"/>
    <w:qFormat/>
    <w:rsid w:val="00F04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041C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041C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041C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041C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041C2"/>
    <w:rPr>
      <w:i/>
      <w:iCs/>
      <w:color w:val="404040" w:themeColor="text1" w:themeTint="BF"/>
    </w:rPr>
  </w:style>
  <w:style w:type="paragraph" w:styleId="Listeavsnitt">
    <w:name w:val="List Paragraph"/>
    <w:basedOn w:val="Normal"/>
    <w:uiPriority w:val="34"/>
    <w:qFormat/>
    <w:rsid w:val="00F041C2"/>
    <w:pPr>
      <w:ind w:left="720"/>
      <w:contextualSpacing/>
    </w:pPr>
  </w:style>
  <w:style w:type="character" w:styleId="Sterkutheving">
    <w:name w:val="Intense Emphasis"/>
    <w:basedOn w:val="Standardskriftforavsnitt"/>
    <w:uiPriority w:val="21"/>
    <w:qFormat/>
    <w:rsid w:val="00F041C2"/>
    <w:rPr>
      <w:i/>
      <w:iCs/>
      <w:color w:val="0F4761" w:themeColor="accent1" w:themeShade="BF"/>
    </w:rPr>
  </w:style>
  <w:style w:type="paragraph" w:styleId="Sterktsitat">
    <w:name w:val="Intense Quote"/>
    <w:basedOn w:val="Normal"/>
    <w:next w:val="Normal"/>
    <w:link w:val="SterktsitatTegn"/>
    <w:uiPriority w:val="30"/>
    <w:qFormat/>
    <w:rsid w:val="00F04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041C2"/>
    <w:rPr>
      <w:i/>
      <w:iCs/>
      <w:color w:val="0F4761" w:themeColor="accent1" w:themeShade="BF"/>
    </w:rPr>
  </w:style>
  <w:style w:type="character" w:styleId="Sterkreferanse">
    <w:name w:val="Intense Reference"/>
    <w:basedOn w:val="Standardskriftforavsnitt"/>
    <w:uiPriority w:val="32"/>
    <w:qFormat/>
    <w:rsid w:val="00F041C2"/>
    <w:rPr>
      <w:b/>
      <w:bCs/>
      <w:smallCaps/>
      <w:color w:val="0F4761" w:themeColor="accent1" w:themeShade="BF"/>
      <w:spacing w:val="5"/>
    </w:rPr>
  </w:style>
  <w:style w:type="table" w:customStyle="1" w:styleId="Tabellrutenett1">
    <w:name w:val="Tabellrutenett1"/>
    <w:rsid w:val="00F041C2"/>
    <w:pPr>
      <w:spacing w:after="0" w:line="240" w:lineRule="auto"/>
    </w:pPr>
    <w:rPr>
      <w:rFonts w:eastAsiaTheme="minorEastAsia"/>
      <w:kern w:val="0"/>
      <w:lang w:eastAsia="nb-NO"/>
      <w14:ligatures w14:val="none"/>
    </w:rPr>
    <w:tblPr>
      <w:tblCellMar>
        <w:top w:w="0" w:type="dxa"/>
        <w:left w:w="0" w:type="dxa"/>
        <w:bottom w:w="0" w:type="dxa"/>
        <w:right w:w="0" w:type="dxa"/>
      </w:tblCellMar>
    </w:tblPr>
  </w:style>
  <w:style w:type="character" w:styleId="Sterk">
    <w:name w:val="Strong"/>
    <w:basedOn w:val="Standardskriftforavsnitt"/>
    <w:uiPriority w:val="22"/>
    <w:qFormat/>
    <w:rsid w:val="00F041C2"/>
    <w:rPr>
      <w:b/>
      <w:bCs/>
    </w:rPr>
  </w:style>
  <w:style w:type="paragraph" w:styleId="Fotnotetekst">
    <w:name w:val="footnote text"/>
    <w:basedOn w:val="Normal"/>
    <w:link w:val="FotnotetekstTegn"/>
    <w:uiPriority w:val="99"/>
    <w:semiHidden/>
    <w:unhideWhenUsed/>
    <w:rsid w:val="00F041C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041C2"/>
    <w:rPr>
      <w:rFonts w:ascii="Calibri" w:eastAsia="Calibri" w:hAnsi="Calibri" w:cs="Calibri"/>
      <w:color w:val="000000"/>
      <w:kern w:val="0"/>
      <w:sz w:val="20"/>
      <w:szCs w:val="20"/>
      <w:lang w:eastAsia="nb-NO"/>
      <w14:ligatures w14:val="none"/>
    </w:rPr>
  </w:style>
  <w:style w:type="character" w:styleId="Fotnotereferanse">
    <w:name w:val="footnote reference"/>
    <w:basedOn w:val="Standardskriftforavsnitt"/>
    <w:uiPriority w:val="99"/>
    <w:semiHidden/>
    <w:unhideWhenUsed/>
    <w:rsid w:val="00F041C2"/>
    <w:rPr>
      <w:vertAlign w:val="superscript"/>
    </w:rPr>
  </w:style>
  <w:style w:type="character" w:styleId="Merknadsreferanse">
    <w:name w:val="annotation reference"/>
    <w:basedOn w:val="Standardskriftforavsnitt"/>
    <w:uiPriority w:val="99"/>
    <w:semiHidden/>
    <w:unhideWhenUsed/>
    <w:rsid w:val="00F041C2"/>
    <w:rPr>
      <w:sz w:val="16"/>
      <w:szCs w:val="16"/>
    </w:rPr>
  </w:style>
  <w:style w:type="paragraph" w:styleId="Merknadstekst">
    <w:name w:val="annotation text"/>
    <w:basedOn w:val="Normal"/>
    <w:link w:val="MerknadstekstTegn"/>
    <w:uiPriority w:val="99"/>
    <w:unhideWhenUsed/>
    <w:rsid w:val="00F041C2"/>
    <w:pPr>
      <w:spacing w:line="240" w:lineRule="auto"/>
    </w:pPr>
    <w:rPr>
      <w:sz w:val="20"/>
      <w:szCs w:val="20"/>
    </w:rPr>
  </w:style>
  <w:style w:type="character" w:customStyle="1" w:styleId="MerknadstekstTegn">
    <w:name w:val="Merknadstekst Tegn"/>
    <w:basedOn w:val="Standardskriftforavsnitt"/>
    <w:link w:val="Merknadstekst"/>
    <w:uiPriority w:val="99"/>
    <w:rsid w:val="00F041C2"/>
    <w:rPr>
      <w:rFonts w:ascii="Calibri" w:eastAsia="Calibri" w:hAnsi="Calibri" w:cs="Calibri"/>
      <w:color w:val="000000"/>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7475</TotalTime>
  <Pages>9</Pages>
  <Words>1533</Words>
  <Characters>8127</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 Anta Kvitfjell</dc:creator>
  <cp:keywords/>
  <dc:description/>
  <cp:lastModifiedBy>Isak Anta Kvitfjell</cp:lastModifiedBy>
  <cp:revision>134</cp:revision>
  <dcterms:created xsi:type="dcterms:W3CDTF">2024-05-24T08:35:00Z</dcterms:created>
  <dcterms:modified xsi:type="dcterms:W3CDTF">2024-06-21T12:20:00Z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4441d1-4738-4a96-a368-8efa4b81da88_Enabled">
    <vt:lpwstr>true</vt:lpwstr>
  </property>
  <property fmtid="{D5CDD505-2E9C-101B-9397-08002B2CF9AE}" pid="3" name="MSIP_Label_e34441d1-4738-4a96-a368-8efa4b81da88_SetDate">
    <vt:lpwstr>2024-05-24T11:44:45Z</vt:lpwstr>
  </property>
  <property fmtid="{D5CDD505-2E9C-101B-9397-08002B2CF9AE}" pid="4" name="MSIP_Label_e34441d1-4738-4a96-a368-8efa4b81da88_Method">
    <vt:lpwstr>Standard</vt:lpwstr>
  </property>
  <property fmtid="{D5CDD505-2E9C-101B-9397-08002B2CF9AE}" pid="5" name="MSIP_Label_e34441d1-4738-4a96-a368-8efa4b81da88_Name">
    <vt:lpwstr>Åpen</vt:lpwstr>
  </property>
  <property fmtid="{D5CDD505-2E9C-101B-9397-08002B2CF9AE}" pid="6" name="MSIP_Label_e34441d1-4738-4a96-a368-8efa4b81da88_SiteId">
    <vt:lpwstr>143e2d79-6a5e-47c8-a2bc-1a2174e13503</vt:lpwstr>
  </property>
  <property fmtid="{D5CDD505-2E9C-101B-9397-08002B2CF9AE}" pid="7" name="MSIP_Label_e34441d1-4738-4a96-a368-8efa4b81da88_ActionId">
    <vt:lpwstr>12b3a41d-eedd-4de6-a519-7272afbfb9fd</vt:lpwstr>
  </property>
  <property fmtid="{D5CDD505-2E9C-101B-9397-08002B2CF9AE}" pid="8" name="MSIP_Label_e34441d1-4738-4a96-a368-8efa4b81da88_ContentBits">
    <vt:lpwstr>0</vt:lpwstr>
  </property>
</Properties>
</file>